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jc w:val="center"/>
        <w:rPr>
          <w:b w:val="1"/>
          <w:bCs w:val="1"/>
        </w:rPr>
      </w:pPr>
      <w:r w:rsidDel="00000000" w:rsidR="00000000" w:rsidRPr="00000000">
        <w:rPr>
          <w:rtl w:val="0"/>
        </w:rPr>
      </w:r>
    </w:p>
    <w:p w:rsidR="00000000" w:rsidDel="00000000" w:rsidP="00000000" w:rsidRDefault="00000000" w:rsidRPr="00000000" w14:paraId="00000002">
      <w:pPr>
        <w:spacing w:after="0" w:before="0" w:line="240" w:lineRule="auto"/>
        <w:jc w:val="center"/>
        <w:rPr>
          <w:b w:val="1"/>
          <w:bCs w:val="1"/>
          <w:u w:val="single"/>
        </w:rPr>
      </w:pPr>
      <w:r w:rsidDel="00000000" w:rsidR="00000000" w:rsidRPr="00000000">
        <w:rPr>
          <w:rtl w:val="0"/>
        </w:rPr>
      </w:r>
    </w:p>
    <w:p w:rsidR="00000000" w:rsidDel="00000000" w:rsidP="00000000" w:rsidRDefault="00000000" w:rsidRPr="00000000" w14:paraId="00000003">
      <w:pPr>
        <w:spacing w:after="0" w:before="0" w:line="240" w:lineRule="auto"/>
        <w:jc w:val="center"/>
        <w:rPr>
          <w:b w:val="1"/>
          <w:bCs w:val="1"/>
          <w:u w:val="single"/>
        </w:rPr>
      </w:pPr>
      <w:r w:rsidDel="00000000" w:rsidR="00000000" w:rsidRPr="00000000">
        <w:rPr>
          <w:b w:val="1"/>
          <w:bCs w:val="1"/>
          <w:u w:val="single"/>
          <w:rtl w:val="0"/>
        </w:rPr>
        <w:t xml:space="preserve">Safeguarding &amp; Child Protection Policy</w:t>
      </w:r>
    </w:p>
    <w:p w:rsidR="00000000" w:rsidDel="00000000" w:rsidP="00000000" w:rsidRDefault="00000000" w:rsidRPr="00000000" w14:paraId="00000004">
      <w:pPr>
        <w:spacing w:after="0" w:before="0" w:line="240" w:lineRule="auto"/>
        <w:rPr/>
      </w:pPr>
      <w:r w:rsidDel="00000000" w:rsidR="00000000" w:rsidRPr="00000000">
        <w:rPr>
          <w:rtl w:val="0"/>
        </w:rPr>
      </w:r>
    </w:p>
    <w:p w:rsidR="00000000" w:rsidDel="00000000" w:rsidP="00000000" w:rsidRDefault="00000000" w:rsidRPr="00000000" w14:paraId="00000005">
      <w:pPr>
        <w:spacing w:after="0" w:before="0" w:line="240" w:lineRule="auto"/>
        <w:rPr/>
      </w:pPr>
      <w:r w:rsidDel="00000000" w:rsidR="00000000" w:rsidRPr="00000000">
        <w:rPr>
          <w:rtl w:val="0"/>
        </w:rPr>
        <w:t xml:space="preserve">Staff at Balance Alternative Provision understand their statutory obligations to safeguard and promote the welfare and protection of children and young people. All staff have a minimum of an annual Safeguarding Training session on national and local issues, regular additional CPD through staff meetings. The annual session ensures any changes to the KCSIE document have been discussed and all staff are expected to re-read this document, sending email confirmation to say they have done so.</w:t>
      </w:r>
    </w:p>
    <w:p w:rsidR="00000000" w:rsidDel="00000000" w:rsidP="00000000" w:rsidRDefault="00000000" w:rsidRPr="00000000" w14:paraId="00000006">
      <w:pPr>
        <w:spacing w:after="0" w:before="0" w:line="240" w:lineRule="auto"/>
        <w:rPr>
          <w:u w:val="single"/>
        </w:rPr>
      </w:pPr>
      <w:r w:rsidDel="00000000" w:rsidR="00000000" w:rsidRPr="00000000">
        <w:rPr>
          <w:rtl w:val="0"/>
        </w:rPr>
      </w:r>
    </w:p>
    <w:p w:rsidR="00000000" w:rsidDel="00000000" w:rsidP="00000000" w:rsidRDefault="00000000" w:rsidRPr="00000000" w14:paraId="00000007">
      <w:pPr>
        <w:spacing w:after="0" w:before="0" w:line="240" w:lineRule="auto"/>
        <w:rPr>
          <w:b w:val="1"/>
          <w:bCs w:val="1"/>
          <w:u w:val="single"/>
        </w:rPr>
      </w:pPr>
      <w:r w:rsidDel="00000000" w:rsidR="00000000" w:rsidRPr="00000000">
        <w:rPr>
          <w:rtl w:val="0"/>
        </w:rPr>
      </w:r>
    </w:p>
    <w:p w:rsidR="00000000" w:rsidDel="00000000" w:rsidP="00000000" w:rsidRDefault="00000000" w:rsidRPr="00000000" w14:paraId="00000008">
      <w:pPr>
        <w:spacing w:after="0" w:before="0" w:line="240" w:lineRule="auto"/>
        <w:rPr>
          <w:b w:val="1"/>
          <w:bCs w:val="1"/>
          <w:u w:val="single"/>
        </w:rPr>
      </w:pPr>
      <w:r w:rsidDel="00000000" w:rsidR="00000000" w:rsidRPr="00000000">
        <w:rPr>
          <w:b w:val="1"/>
          <w:bCs w:val="1"/>
          <w:u w:val="single"/>
          <w:rtl w:val="0"/>
        </w:rPr>
        <w:t xml:space="preserve">Core Principles</w:t>
      </w:r>
    </w:p>
    <w:p w:rsidR="00000000" w:rsidDel="00000000" w:rsidP="00000000" w:rsidRDefault="00000000" w:rsidRPr="00000000" w14:paraId="00000009">
      <w:pPr>
        <w:spacing w:after="0" w:before="0" w:line="240" w:lineRule="auto"/>
        <w:rPr/>
      </w:pPr>
      <w:r w:rsidDel="00000000" w:rsidR="00000000" w:rsidRPr="00000000">
        <w:rPr>
          <w:rtl w:val="0"/>
        </w:rPr>
        <w:t xml:space="preserve">Our work with children and young people integrates the core principles of the Keeping Children Safe in Education 2026 document. Balance Alternative Provision has a responsibility to safeguard the welfare of the young people entrusted to its care by establishing a safe environment in which children can learn and develop. </w:t>
      </w:r>
    </w:p>
    <w:p w:rsidR="00000000" w:rsidDel="00000000" w:rsidP="00000000" w:rsidRDefault="00000000" w:rsidRPr="00000000" w14:paraId="0000000A">
      <w:pPr>
        <w:spacing w:after="0" w:before="0" w:line="240" w:lineRule="auto"/>
        <w:rPr/>
      </w:pPr>
      <w:r w:rsidDel="00000000" w:rsidR="00000000" w:rsidRPr="00000000">
        <w:rPr>
          <w:rtl w:val="0"/>
        </w:rPr>
      </w:r>
    </w:p>
    <w:p w:rsidR="00000000" w:rsidDel="00000000" w:rsidP="00000000" w:rsidRDefault="00000000" w:rsidRPr="00000000" w14:paraId="0000000B">
      <w:pPr>
        <w:spacing w:after="0" w:before="0" w:line="240" w:lineRule="auto"/>
        <w:rPr/>
      </w:pPr>
      <w:r w:rsidDel="00000000" w:rsidR="00000000" w:rsidRPr="00000000">
        <w:rPr>
          <w:rtl w:val="0"/>
        </w:rPr>
        <w:t xml:space="preserve">At Balance Alternative Provision, we know that all staff have a part to play in safeguarding students at the provision. We create an environment where children are safe, feel secure, are encouraged to talk, and are listened to. All students are aware that there are adults at the provision who they can approach if they are worried. These include teachers and non-teachers. Their concerns or disclosures will be taken seriously.</w:t>
      </w:r>
    </w:p>
    <w:p w:rsidR="00000000" w:rsidDel="00000000" w:rsidP="00000000" w:rsidRDefault="00000000" w:rsidRPr="00000000" w14:paraId="0000000C">
      <w:pPr>
        <w:spacing w:after="0" w:before="0" w:line="240" w:lineRule="auto"/>
        <w:rPr/>
      </w:pPr>
      <w:r w:rsidDel="00000000" w:rsidR="00000000" w:rsidRPr="00000000">
        <w:rPr>
          <w:rtl w:val="0"/>
        </w:rPr>
      </w:r>
    </w:p>
    <w:p w:rsidR="00000000" w:rsidDel="00000000" w:rsidP="00000000" w:rsidRDefault="00000000" w:rsidRPr="00000000" w14:paraId="0000000D">
      <w:pPr>
        <w:spacing w:after="0" w:before="0" w:line="240" w:lineRule="auto"/>
        <w:rPr/>
      </w:pPr>
      <w:r w:rsidDel="00000000" w:rsidR="00000000" w:rsidRPr="00000000">
        <w:rPr>
          <w:rtl w:val="0"/>
        </w:rPr>
        <w:t xml:space="preserve">Staff at Balance Alternative Provision understand that because of the daily supervision of students, they need to remain alert to the signs of possible emotional, physical, sexual and neglect. </w:t>
      </w:r>
    </w:p>
    <w:p w:rsidR="00000000" w:rsidDel="00000000" w:rsidP="00000000" w:rsidRDefault="00000000" w:rsidRPr="00000000" w14:paraId="0000000E">
      <w:pPr>
        <w:spacing w:after="0" w:before="0" w:line="240" w:lineRule="auto"/>
        <w:rPr/>
      </w:pPr>
      <w:r w:rsidDel="00000000" w:rsidR="00000000" w:rsidRPr="00000000">
        <w:rPr>
          <w:rtl w:val="0"/>
        </w:rPr>
      </w:r>
    </w:p>
    <w:p w:rsidR="00000000" w:rsidDel="00000000" w:rsidP="00000000" w:rsidRDefault="00000000" w:rsidRPr="00000000" w14:paraId="0000000F">
      <w:pPr>
        <w:spacing w:after="0" w:before="0" w:line="240" w:lineRule="auto"/>
        <w:rPr/>
      </w:pPr>
      <w:r w:rsidDel="00000000" w:rsidR="00000000" w:rsidRPr="00000000">
        <w:rPr>
          <w:rtl w:val="0"/>
        </w:rPr>
        <w:t xml:space="preserve">Prior to a student starting at Balance Alternative Provision, all safeguarding information should be shared by the host school including what the safeguarding concerns are, which external agencies are involved, and risk assessments shared (if applicable). </w:t>
      </w:r>
    </w:p>
    <w:p w:rsidR="00000000" w:rsidDel="00000000" w:rsidP="00000000" w:rsidRDefault="00000000" w:rsidRPr="00000000" w14:paraId="00000010">
      <w:pPr>
        <w:spacing w:after="0" w:before="0" w:line="240" w:lineRule="auto"/>
        <w:rPr/>
      </w:pPr>
      <w:r w:rsidDel="00000000" w:rsidR="00000000" w:rsidRPr="00000000">
        <w:rPr>
          <w:rtl w:val="0"/>
        </w:rPr>
      </w:r>
    </w:p>
    <w:p w:rsidR="00000000" w:rsidDel="00000000" w:rsidP="00000000" w:rsidRDefault="00000000" w:rsidRPr="00000000" w14:paraId="00000011">
      <w:pPr>
        <w:spacing w:after="0" w:before="0" w:line="240" w:lineRule="auto"/>
        <w:rPr/>
      </w:pPr>
      <w:r w:rsidDel="00000000" w:rsidR="00000000" w:rsidRPr="00000000">
        <w:rPr>
          <w:rtl w:val="0"/>
        </w:rPr>
        <w:t xml:space="preserve">Where there are any significant safeguarding concerns about any student at Balance Alternative Provision, staff should complete a Safeguarding Concern Form, and pass to the DSL within 30 minutes. The DSL will ensure this information is acted upon immediately and send to the DSL/Child Protection Officer at the host school; on the same day as the allegation. </w:t>
      </w:r>
    </w:p>
    <w:p w:rsidR="00000000" w:rsidDel="00000000" w:rsidP="00000000" w:rsidRDefault="00000000" w:rsidRPr="00000000" w14:paraId="00000012">
      <w:pPr>
        <w:spacing w:after="0" w:before="0" w:line="240" w:lineRule="auto"/>
        <w:rPr/>
      </w:pPr>
      <w:r w:rsidDel="00000000" w:rsidR="00000000" w:rsidRPr="00000000">
        <w:rPr>
          <w:rtl w:val="0"/>
        </w:rPr>
      </w:r>
    </w:p>
    <w:p w:rsidR="00000000" w:rsidDel="00000000" w:rsidP="00000000" w:rsidRDefault="00000000" w:rsidRPr="00000000" w14:paraId="00000013">
      <w:pPr>
        <w:spacing w:after="0" w:before="0" w:line="240" w:lineRule="auto"/>
        <w:rPr>
          <w:b w:val="1"/>
          <w:bCs w:val="1"/>
          <w:u w:val="single"/>
        </w:rPr>
      </w:pPr>
      <w:r w:rsidDel="00000000" w:rsidR="00000000" w:rsidRPr="00000000">
        <w:rPr>
          <w:rtl w:val="0"/>
        </w:rPr>
      </w:r>
    </w:p>
    <w:p w:rsidR="00000000" w:rsidDel="00000000" w:rsidP="00000000" w:rsidRDefault="00000000" w:rsidRPr="00000000" w14:paraId="00000014">
      <w:pPr>
        <w:spacing w:after="0" w:before="0" w:line="240" w:lineRule="auto"/>
        <w:rPr>
          <w:b w:val="1"/>
          <w:bCs w:val="1"/>
          <w:u w:val="single"/>
        </w:rPr>
      </w:pPr>
      <w:r w:rsidDel="00000000" w:rsidR="00000000" w:rsidRPr="00000000">
        <w:rPr>
          <w:b w:val="1"/>
          <w:bCs w:val="1"/>
          <w:u w:val="single"/>
          <w:rtl w:val="0"/>
        </w:rPr>
        <w:t xml:space="preserve">Designated Safeguarding Lead (DSL) </w:t>
      </w:r>
    </w:p>
    <w:p w:rsidR="00000000" w:rsidDel="00000000" w:rsidP="00000000" w:rsidRDefault="00000000" w:rsidRPr="00000000" w14:paraId="00000015">
      <w:pPr>
        <w:spacing w:after="0" w:before="0" w:line="240" w:lineRule="auto"/>
        <w:rPr/>
      </w:pPr>
      <w:r w:rsidDel="00000000" w:rsidR="00000000" w:rsidRPr="00000000">
        <w:rPr>
          <w:rtl w:val="0"/>
        </w:rPr>
        <w:t xml:space="preserve">The Designated Safeguarding Lead (DSL) is our Headteacher, Andrew Dean.</w:t>
      </w:r>
    </w:p>
    <w:p w:rsidR="00000000" w:rsidDel="00000000" w:rsidP="00000000" w:rsidRDefault="00000000" w:rsidRPr="00000000" w14:paraId="00000016">
      <w:pPr>
        <w:spacing w:after="0" w:before="0" w:line="240" w:lineRule="auto"/>
        <w:rPr/>
      </w:pPr>
      <w:r w:rsidDel="00000000" w:rsidR="00000000" w:rsidRPr="00000000">
        <w:rPr>
          <w:rtl w:val="0"/>
        </w:rPr>
      </w:r>
    </w:p>
    <w:p w:rsidR="00000000" w:rsidDel="00000000" w:rsidP="00000000" w:rsidRDefault="00000000" w:rsidRPr="00000000" w14:paraId="00000017">
      <w:pPr>
        <w:spacing w:after="0" w:before="0" w:line="240" w:lineRule="auto"/>
        <w:rPr/>
      </w:pPr>
      <w:r w:rsidDel="00000000" w:rsidR="00000000" w:rsidRPr="00000000">
        <w:rPr>
          <w:rtl w:val="0"/>
        </w:rPr>
        <w:t xml:space="preserve">The DSL will co‐ordinate action on both child protection and safeguarding at Balance Alternative Provision, ensuring that all staff and students know who the DSL is and that they are aware of their responsibilities in being alert to the signs of abuse and of their responsibility to complete a Safeguarding Concern form and give to the DSL within 30 minutes. </w:t>
      </w:r>
    </w:p>
    <w:p w:rsidR="00000000" w:rsidDel="00000000" w:rsidP="00000000" w:rsidRDefault="00000000" w:rsidRPr="00000000" w14:paraId="00000018">
      <w:pPr>
        <w:spacing w:after="0" w:before="0" w:line="240" w:lineRule="auto"/>
        <w:rPr/>
      </w:pPr>
      <w:r w:rsidDel="00000000" w:rsidR="00000000" w:rsidRPr="00000000">
        <w:rPr>
          <w:rtl w:val="0"/>
        </w:rPr>
      </w:r>
    </w:p>
    <w:p w:rsidR="00000000" w:rsidDel="00000000" w:rsidP="00000000" w:rsidRDefault="00000000" w:rsidRPr="00000000" w14:paraId="00000019">
      <w:pPr>
        <w:spacing w:after="0" w:before="0" w:line="240" w:lineRule="auto"/>
        <w:rPr/>
      </w:pPr>
      <w:r w:rsidDel="00000000" w:rsidR="00000000" w:rsidRPr="00000000">
        <w:rPr>
          <w:rtl w:val="0"/>
        </w:rPr>
      </w:r>
    </w:p>
    <w:p w:rsidR="00000000" w:rsidDel="00000000" w:rsidP="00000000" w:rsidRDefault="00000000" w:rsidRPr="00000000" w14:paraId="0000001A">
      <w:pPr>
        <w:spacing w:after="0" w:before="0" w:line="240" w:lineRule="auto"/>
        <w:rPr/>
      </w:pPr>
      <w:r w:rsidDel="00000000" w:rsidR="00000000" w:rsidRPr="00000000">
        <w:rPr>
          <w:rtl w:val="0"/>
        </w:rPr>
      </w:r>
    </w:p>
    <w:p w:rsidR="00000000" w:rsidDel="00000000" w:rsidP="00000000" w:rsidRDefault="00000000" w:rsidRPr="00000000" w14:paraId="0000001B">
      <w:pPr>
        <w:spacing w:after="0" w:before="0" w:line="240" w:lineRule="auto"/>
        <w:rPr>
          <w:b w:val="1"/>
          <w:bCs w:val="1"/>
          <w:u w:val="single"/>
        </w:rPr>
      </w:pPr>
      <w:r w:rsidDel="00000000" w:rsidR="00000000" w:rsidRPr="00000000">
        <w:rPr>
          <w:rtl w:val="0"/>
        </w:rPr>
      </w:r>
    </w:p>
    <w:p w:rsidR="00000000" w:rsidDel="00000000" w:rsidP="00000000" w:rsidRDefault="00000000" w:rsidRPr="00000000" w14:paraId="0000001C">
      <w:pPr>
        <w:spacing w:after="0" w:before="0" w:line="240" w:lineRule="auto"/>
        <w:rPr>
          <w:b w:val="1"/>
          <w:bCs w:val="1"/>
          <w:u w:val="single"/>
        </w:rPr>
      </w:pPr>
      <w:r w:rsidDel="00000000" w:rsidR="00000000" w:rsidRPr="00000000">
        <w:rPr>
          <w:rtl w:val="0"/>
        </w:rPr>
      </w:r>
    </w:p>
    <w:p w:rsidR="00000000" w:rsidDel="00000000" w:rsidP="00000000" w:rsidRDefault="00000000" w:rsidRPr="00000000" w14:paraId="0000001D">
      <w:pPr>
        <w:spacing w:after="0" w:before="0" w:line="240" w:lineRule="auto"/>
        <w:rPr>
          <w:b w:val="1"/>
          <w:bCs w:val="1"/>
          <w:u w:val="single"/>
        </w:rPr>
      </w:pPr>
      <w:r w:rsidDel="00000000" w:rsidR="00000000" w:rsidRPr="00000000">
        <w:rPr>
          <w:rtl w:val="0"/>
        </w:rPr>
      </w:r>
    </w:p>
    <w:p w:rsidR="00000000" w:rsidDel="00000000" w:rsidP="00000000" w:rsidRDefault="00000000" w:rsidRPr="00000000" w14:paraId="0000001E">
      <w:pPr>
        <w:spacing w:after="0" w:before="0" w:line="240" w:lineRule="auto"/>
        <w:rPr>
          <w:b w:val="1"/>
          <w:bCs w:val="1"/>
          <w:u w:val="single"/>
        </w:rPr>
      </w:pPr>
      <w:r w:rsidDel="00000000" w:rsidR="00000000" w:rsidRPr="00000000">
        <w:rPr>
          <w:rtl w:val="0"/>
        </w:rPr>
      </w:r>
    </w:p>
    <w:p w:rsidR="00000000" w:rsidDel="00000000" w:rsidP="00000000" w:rsidRDefault="00000000" w:rsidRPr="00000000" w14:paraId="0000001F">
      <w:pPr>
        <w:spacing w:after="0" w:before="0" w:line="240" w:lineRule="auto"/>
        <w:rPr>
          <w:b w:val="1"/>
          <w:bCs w:val="1"/>
          <w:u w:val="single"/>
        </w:rPr>
      </w:pPr>
      <w:r w:rsidDel="00000000" w:rsidR="00000000" w:rsidRPr="00000000">
        <w:rPr>
          <w:rtl w:val="0"/>
        </w:rPr>
      </w:r>
    </w:p>
    <w:p w:rsidR="00000000" w:rsidDel="00000000" w:rsidP="00000000" w:rsidRDefault="00000000" w:rsidRPr="00000000" w14:paraId="00000020">
      <w:pPr>
        <w:spacing w:after="0" w:before="0" w:line="240" w:lineRule="auto"/>
        <w:rPr>
          <w:b w:val="1"/>
          <w:bCs w:val="1"/>
          <w:u w:val="single"/>
        </w:rPr>
      </w:pPr>
      <w:r w:rsidDel="00000000" w:rsidR="00000000" w:rsidRPr="00000000">
        <w:rPr>
          <w:rtl w:val="0"/>
        </w:rPr>
      </w:r>
    </w:p>
    <w:p w:rsidR="00000000" w:rsidDel="00000000" w:rsidP="00000000" w:rsidRDefault="00000000" w:rsidRPr="00000000" w14:paraId="00000021">
      <w:pPr>
        <w:spacing w:after="0" w:before="0" w:line="240" w:lineRule="auto"/>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Safeguarding Concern Form</w:t>
      </w:r>
      <w:r w:rsidDel="00000000" w:rsidR="00000000" w:rsidRPr="00000000">
        <w:rPr>
          <w:rFonts w:ascii="Comfortaa" w:cs="Comfortaa" w:eastAsia="Comfortaa" w:hAnsi="Comfortaa"/>
          <w:b w:val="1"/>
          <w:bCs w:val="1"/>
          <w:rtl w:val="0"/>
        </w:rPr>
        <w:t xml:space="preserve"> </w:t>
      </w:r>
    </w:p>
    <w:p w:rsidR="00000000" w:rsidDel="00000000" w:rsidP="00000000" w:rsidRDefault="00000000" w:rsidRPr="00000000" w14:paraId="00000022">
      <w:pPr>
        <w:widowControl w:val="0"/>
        <w:spacing w:after="0" w:before="0" w:line="240" w:lineRule="auto"/>
        <w:ind w:left="6" w:firstLine="0"/>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23">
      <w:pPr>
        <w:widowControl w:val="0"/>
        <w:spacing w:after="0" w:before="0" w:line="240" w:lineRule="auto"/>
        <w:ind w:left="18" w:firstLine="0"/>
        <w:rPr>
          <w:rFonts w:ascii="Comfortaa" w:cs="Comfortaa" w:eastAsia="Comfortaa" w:hAnsi="Comfortaa"/>
        </w:rPr>
      </w:pPr>
      <w:r w:rsidDel="00000000" w:rsidR="00000000" w:rsidRPr="00000000">
        <w:rPr>
          <w:rFonts w:ascii="Comfortaa" w:cs="Comfortaa" w:eastAsia="Comfortaa" w:hAnsi="Comfortaa"/>
          <w:rtl w:val="0"/>
        </w:rPr>
        <w:t xml:space="preserve">Please hand it to DSL within 30 minutes of a disclosure. </w:t>
      </w:r>
    </w:p>
    <w:tbl>
      <w:tblPr>
        <w:tblStyle w:val="Table1"/>
        <w:tblW w:w="901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6"/>
        <w:gridCol w:w="4361"/>
        <w:gridCol w:w="1651"/>
        <w:tblGridChange w:id="0">
          <w:tblGrid>
            <w:gridCol w:w="3006"/>
            <w:gridCol w:w="4361"/>
            <w:gridCol w:w="1651"/>
          </w:tblGrid>
        </w:tblGridChange>
      </w:tblGrid>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after="0" w:before="0" w:line="240" w:lineRule="auto"/>
              <w:rPr>
                <w:rFonts w:ascii="Comfortaa" w:cs="Comfortaa" w:eastAsia="Comfortaa" w:hAnsi="Comfortaa"/>
              </w:rPr>
            </w:pPr>
            <w:r w:rsidDel="00000000" w:rsidR="00000000" w:rsidRPr="00000000">
              <w:rPr>
                <w:rFonts w:ascii="Comfortaa" w:cs="Comfortaa" w:eastAsia="Comfortaa" w:hAnsi="Comfortaa"/>
                <w:rtl w:val="0"/>
              </w:rPr>
              <w:t xml:space="preserve">Date and time </w:t>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spacing w:after="0" w:before="0" w:line="240" w:lineRule="auto"/>
              <w:rPr>
                <w:rFonts w:ascii="Comfortaa" w:cs="Comfortaa" w:eastAsia="Comfortaa" w:hAnsi="Comfortaa"/>
              </w:rPr>
            </w:pPr>
            <w:r w:rsidDel="00000000" w:rsidR="00000000" w:rsidRPr="00000000">
              <w:rPr>
                <w:rFonts w:ascii="Comfortaa" w:cs="Comfortaa" w:eastAsia="Comfortaa" w:hAnsi="Comfortaa"/>
                <w:rtl w:val="0"/>
              </w:rPr>
              <w:t xml:space="preserve">Name of Student</w:t>
            </w:r>
          </w:p>
        </w:tc>
        <w:tc>
          <w:tcPr>
            <w:shd w:fill="auto" w:val="clear"/>
            <w:tcMar>
              <w:top w:w="100.0" w:type="dxa"/>
              <w:left w:w="100.0" w:type="dxa"/>
              <w:bottom w:w="100.0" w:type="dxa"/>
              <w:right w:w="100.0" w:type="dxa"/>
            </w:tcMar>
          </w:tcPr>
          <w:p w:rsidR="00000000" w:rsidDel="00000000" w:rsidP="00000000" w:rsidRDefault="00000000" w:rsidRPr="00000000" w14:paraId="00000026">
            <w:pPr>
              <w:widowControl w:val="0"/>
              <w:spacing w:after="0" w:before="0" w:line="240" w:lineRule="auto"/>
              <w:rPr>
                <w:rFonts w:ascii="Comfortaa" w:cs="Comfortaa" w:eastAsia="Comfortaa" w:hAnsi="Comfortaa"/>
              </w:rPr>
            </w:pPr>
            <w:r w:rsidDel="00000000" w:rsidR="00000000" w:rsidRPr="00000000">
              <w:rPr>
                <w:rFonts w:ascii="Comfortaa" w:cs="Comfortaa" w:eastAsia="Comfortaa" w:hAnsi="Comfortaa"/>
                <w:rtl w:val="0"/>
              </w:rPr>
              <w:t xml:space="preserve">Year Group</w:t>
            </w:r>
          </w:p>
        </w:tc>
      </w:tr>
      <w:tr>
        <w:trPr>
          <w:cantSplit w:val="0"/>
          <w:trHeight w:val="512.675781250000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7">
            <w:pPr>
              <w:widowControl w:val="0"/>
              <w:spacing w:after="0" w:before="0" w:line="240" w:lineRule="auto"/>
              <w:rPr>
                <w:rFonts w:ascii="Comfortaa" w:cs="Comfortaa" w:eastAsia="Comfortaa" w:hAnsi="Comfortaa"/>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8">
            <w:pPr>
              <w:widowControl w:val="0"/>
              <w:spacing w:after="0" w:before="0" w:line="240" w:lineRule="auto"/>
              <w:rPr>
                <w:rFonts w:ascii="Comfortaa" w:cs="Comfortaa" w:eastAsia="Comfortaa" w:hAnsi="Comfortaa"/>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after="0" w:before="0" w:line="240" w:lineRule="auto"/>
              <w:rPr>
                <w:rFonts w:ascii="Comfortaa" w:cs="Comfortaa" w:eastAsia="Comfortaa" w:hAnsi="Comfortaa"/>
              </w:rPr>
            </w:pPr>
            <w:r w:rsidDel="00000000" w:rsidR="00000000" w:rsidRPr="00000000">
              <w:rPr>
                <w:rtl w:val="0"/>
              </w:rPr>
            </w:r>
          </w:p>
        </w:tc>
      </w:tr>
      <w:tr>
        <w:trPr>
          <w:cantSplit w:val="0"/>
          <w:trHeight w:val="278"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2A">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2B">
            <w:pPr>
              <w:widowControl w:val="0"/>
              <w:spacing w:after="0" w:before="0" w:line="240" w:lineRule="auto"/>
              <w:ind w:left="131"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C">
            <w:pPr>
              <w:widowControl w:val="0"/>
              <w:spacing w:after="0" w:before="0" w:line="240" w:lineRule="auto"/>
              <w:ind w:left="131"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D">
            <w:pPr>
              <w:widowControl w:val="0"/>
              <w:spacing w:after="0" w:before="0" w:line="240" w:lineRule="auto"/>
              <w:ind w:left="131"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E">
            <w:pPr>
              <w:widowControl w:val="0"/>
              <w:spacing w:after="0" w:before="0" w:line="240" w:lineRule="auto"/>
              <w:ind w:left="131"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F">
            <w:pPr>
              <w:widowControl w:val="0"/>
              <w:spacing w:after="0" w:before="0" w:line="240" w:lineRule="auto"/>
              <w:ind w:left="131"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0">
            <w:pPr>
              <w:widowControl w:val="0"/>
              <w:spacing w:after="0" w:before="0" w:line="240" w:lineRule="auto"/>
              <w:ind w:left="131"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1">
            <w:pPr>
              <w:widowControl w:val="0"/>
              <w:spacing w:after="0" w:before="0" w:line="240" w:lineRule="auto"/>
              <w:ind w:left="131"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2">
            <w:pPr>
              <w:widowControl w:val="0"/>
              <w:spacing w:after="0" w:before="0" w:line="240" w:lineRule="auto"/>
              <w:ind w:left="131"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33">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4">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5">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6">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7">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8">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9">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A">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B">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C">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D">
            <w:pPr>
              <w:widowControl w:val="0"/>
              <w:spacing w:after="0" w:before="0"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E">
            <w:pPr>
              <w:widowControl w:val="0"/>
              <w:spacing w:after="0" w:before="0" w:line="240" w:lineRule="auto"/>
              <w:ind w:left="0" w:firstLine="0"/>
              <w:rPr>
                <w:rFonts w:ascii="Comfortaa" w:cs="Comfortaa" w:eastAsia="Comfortaa" w:hAnsi="Comfortaa"/>
              </w:rPr>
            </w:pPr>
            <w:r w:rsidDel="00000000" w:rsidR="00000000" w:rsidRPr="00000000">
              <w:rPr>
                <w:rtl w:val="0"/>
              </w:rPr>
            </w:r>
          </w:p>
        </w:tc>
      </w:tr>
    </w:tbl>
    <w:p w:rsidR="00000000" w:rsidDel="00000000" w:rsidP="00000000" w:rsidRDefault="00000000" w:rsidRPr="00000000" w14:paraId="00000041">
      <w:pPr>
        <w:spacing w:after="0" w:line="276" w:lineRule="auto"/>
        <w:rPr>
          <w:rFonts w:ascii="Comfortaa" w:cs="Comfortaa" w:eastAsia="Comfortaa" w:hAnsi="Comfortaa"/>
          <w:i w:val="1"/>
          <w:iCs w:val="1"/>
        </w:rPr>
      </w:pPr>
      <w:r w:rsidDel="00000000" w:rsidR="00000000" w:rsidRPr="00000000">
        <w:rPr>
          <w:rtl w:val="0"/>
        </w:rPr>
      </w:r>
    </w:p>
    <w:tbl>
      <w:tblPr>
        <w:tblStyle w:val="Table2"/>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15"/>
        <w:tblGridChange w:id="0">
          <w:tblGrid>
            <w:gridCol w:w="90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after="0" w:line="240" w:lineRule="auto"/>
              <w:rPr>
                <w:rFonts w:ascii="Comfortaa" w:cs="Comfortaa" w:eastAsia="Comfortaa" w:hAnsi="Comfortaa"/>
                <w:b w:val="1"/>
                <w:bCs w:val="1"/>
                <w:color w:val="0000ff"/>
              </w:rPr>
            </w:pPr>
            <w:r w:rsidDel="00000000" w:rsidR="00000000" w:rsidRPr="00000000">
              <w:rPr>
                <w:rFonts w:ascii="Comfortaa" w:cs="Comfortaa" w:eastAsia="Comfortaa" w:hAnsi="Comfortaa"/>
                <w:b w:val="1"/>
                <w:bCs w:val="1"/>
                <w:color w:val="0000ff"/>
                <w:rtl w:val="0"/>
              </w:rPr>
              <w:t xml:space="preserve">Child’s voice</w:t>
            </w:r>
          </w:p>
        </w:tc>
      </w:tr>
      <w:tr>
        <w:trPr>
          <w:cantSplit w:val="0"/>
          <w:trHeight w:val="148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240" w:lineRule="auto"/>
              <w:rPr>
                <w:rFonts w:ascii="Comfortaa" w:cs="Comfortaa" w:eastAsia="Comfortaa" w:hAnsi="Comfortaa"/>
                <w:color w:val="0000ff"/>
              </w:rPr>
            </w:pPr>
            <w:r w:rsidDel="00000000" w:rsidR="00000000" w:rsidRPr="00000000">
              <w:rPr>
                <w:rtl w:val="0"/>
              </w:rPr>
            </w:r>
          </w:p>
          <w:p w:rsidR="00000000" w:rsidDel="00000000" w:rsidP="00000000" w:rsidRDefault="00000000" w:rsidRPr="00000000" w14:paraId="00000044">
            <w:pPr>
              <w:widowControl w:val="0"/>
              <w:spacing w:after="0" w:line="240" w:lineRule="auto"/>
              <w:rPr>
                <w:rFonts w:ascii="Comfortaa" w:cs="Comfortaa" w:eastAsia="Comfortaa" w:hAnsi="Comfortaa"/>
                <w:color w:val="0000ff"/>
              </w:rPr>
            </w:pPr>
            <w:r w:rsidDel="00000000" w:rsidR="00000000" w:rsidRPr="00000000">
              <w:rPr>
                <w:rtl w:val="0"/>
              </w:rPr>
            </w:r>
          </w:p>
        </w:tc>
      </w:tr>
    </w:tbl>
    <w:p w:rsidR="00000000" w:rsidDel="00000000" w:rsidP="00000000" w:rsidRDefault="00000000" w:rsidRPr="00000000" w14:paraId="00000045">
      <w:pPr>
        <w:widowControl w:val="0"/>
        <w:spacing w:after="0" w:before="0" w:line="240" w:lineRule="auto"/>
        <w:rPr>
          <w:rFonts w:ascii="Comfortaa" w:cs="Comfortaa" w:eastAsia="Comfortaa" w:hAnsi="Comfortaa"/>
        </w:rPr>
      </w:pPr>
      <w:r w:rsidDel="00000000" w:rsidR="00000000" w:rsidRPr="00000000">
        <w:rPr>
          <w:rtl w:val="0"/>
        </w:rPr>
      </w:r>
    </w:p>
    <w:tbl>
      <w:tblPr>
        <w:tblStyle w:val="Table3"/>
        <w:tblW w:w="20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25"/>
        <w:tblGridChange w:id="0">
          <w:tblGrid>
            <w:gridCol w:w="2025"/>
          </w:tblGrid>
        </w:tblGridChange>
      </w:tblGrid>
      <w:tr>
        <w:trPr>
          <w:cantSplit w:val="0"/>
          <w:trHeight w:val="54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6">
            <w:pPr>
              <w:widowControl w:val="0"/>
              <w:spacing w:after="0" w:before="0" w:line="240" w:lineRule="auto"/>
              <w:rPr>
                <w:rFonts w:ascii="Comfortaa" w:cs="Comfortaa" w:eastAsia="Comfortaa" w:hAnsi="Comfortaa"/>
              </w:rPr>
            </w:pPr>
            <w:r w:rsidDel="00000000" w:rsidR="00000000" w:rsidRPr="00000000">
              <w:rPr>
                <w:rFonts w:ascii="Comfortaa" w:cs="Comfortaa" w:eastAsia="Comfortaa" w:hAnsi="Comfortaa"/>
                <w:rtl w:val="0"/>
              </w:rPr>
              <w:t xml:space="preserve">Completed by: </w:t>
            </w:r>
          </w:p>
        </w:tc>
      </w:tr>
      <w:tr>
        <w:trPr>
          <w:cantSplit w:val="0"/>
          <w:trHeight w:val="547"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7">
            <w:pPr>
              <w:widowControl w:val="0"/>
              <w:spacing w:after="0" w:before="0" w:line="240" w:lineRule="auto"/>
              <w:rPr>
                <w:rFonts w:ascii="Comfortaa" w:cs="Comfortaa" w:eastAsia="Comfortaa" w:hAnsi="Comfortaa"/>
              </w:rPr>
            </w:pPr>
            <w:r w:rsidDel="00000000" w:rsidR="00000000" w:rsidRPr="00000000">
              <w:rPr>
                <w:rtl w:val="0"/>
              </w:rPr>
            </w:r>
          </w:p>
        </w:tc>
      </w:tr>
    </w:tbl>
    <w:p w:rsidR="00000000" w:rsidDel="00000000" w:rsidP="00000000" w:rsidRDefault="00000000" w:rsidRPr="00000000" w14:paraId="00000048">
      <w:pPr>
        <w:spacing w:after="0" w:line="276" w:lineRule="auto"/>
        <w:rPr>
          <w:rFonts w:ascii="Comfortaa" w:cs="Comfortaa" w:eastAsia="Comfortaa" w:hAnsi="Comfortaa"/>
        </w:rPr>
      </w:pPr>
      <w:r w:rsidDel="00000000" w:rsidR="00000000" w:rsidRPr="00000000">
        <w:rPr>
          <w:rtl w:val="0"/>
        </w:rPr>
      </w:r>
    </w:p>
    <w:sdt>
      <w:sdtPr>
        <w:lock w:val="contentLocked"/>
        <w:id w:val="-1204320104"/>
        <w:tag w:val="goog_rdk_0"/>
      </w:sdtPr>
      <w:sdtContent>
        <w:tbl>
          <w:tblPr>
            <w:tblStyle w:val="Table4"/>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3"/>
            <w:gridCol w:w="4513"/>
            <w:tblGridChange w:id="0">
              <w:tblGrid>
                <w:gridCol w:w="4513"/>
                <w:gridCol w:w="451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after="0" w:line="240" w:lineRule="auto"/>
                  <w:rPr>
                    <w:rFonts w:ascii="Comfortaa" w:cs="Comfortaa" w:eastAsia="Comfortaa" w:hAnsi="Comfortaa"/>
                    <w:color w:val="0000ff"/>
                  </w:rPr>
                </w:pPr>
                <w:r w:rsidDel="00000000" w:rsidR="00000000" w:rsidRPr="00000000">
                  <w:rPr>
                    <w:rFonts w:ascii="Comfortaa" w:cs="Comfortaa" w:eastAsia="Comfortaa" w:hAnsi="Comfortaa"/>
                    <w:color w:val="0000ff"/>
                    <w:rtl w:val="0"/>
                  </w:rPr>
                  <w:t xml:space="preserve">Actions (by Balance Safeguarding):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after="0" w:line="240" w:lineRule="auto"/>
                  <w:rPr>
                    <w:rFonts w:ascii="Comfortaa" w:cs="Comfortaa" w:eastAsia="Comfortaa" w:hAnsi="Comfortaa"/>
                    <w:color w:val="0000ff"/>
                  </w:rPr>
                </w:pPr>
                <w:r w:rsidDel="00000000" w:rsidR="00000000" w:rsidRPr="00000000">
                  <w:rPr>
                    <w:rFonts w:ascii="Comfortaa" w:cs="Comfortaa" w:eastAsia="Comfortaa" w:hAnsi="Comfortaa"/>
                    <w:color w:val="0000ff"/>
                    <w:rtl w:val="0"/>
                  </w:rPr>
                  <w:t xml:space="preserve">Recommendations: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after="0" w:line="240" w:lineRule="auto"/>
                  <w:rPr>
                    <w:rFonts w:ascii="Comfortaa" w:cs="Comfortaa" w:eastAsia="Comfortaa" w:hAnsi="Comfortaa"/>
                    <w:color w:val="0000ff"/>
                  </w:rPr>
                </w:pPr>
                <w:r w:rsidDel="00000000" w:rsidR="00000000" w:rsidRPr="00000000">
                  <w:rPr>
                    <w:rtl w:val="0"/>
                  </w:rPr>
                </w:r>
              </w:p>
              <w:p w:rsidR="00000000" w:rsidDel="00000000" w:rsidP="00000000" w:rsidRDefault="00000000" w:rsidRPr="00000000" w14:paraId="0000004C">
                <w:pPr>
                  <w:widowControl w:val="0"/>
                  <w:spacing w:after="0" w:line="240" w:lineRule="auto"/>
                  <w:rPr>
                    <w:rFonts w:ascii="Comfortaa" w:cs="Comfortaa" w:eastAsia="Comfortaa" w:hAnsi="Comfortaa"/>
                    <w:color w:val="0000ff"/>
                  </w:rPr>
                </w:pPr>
                <w:r w:rsidDel="00000000" w:rsidR="00000000" w:rsidRPr="00000000">
                  <w:rPr>
                    <w:rtl w:val="0"/>
                  </w:rPr>
                </w:r>
              </w:p>
              <w:p w:rsidR="00000000" w:rsidDel="00000000" w:rsidP="00000000" w:rsidRDefault="00000000" w:rsidRPr="00000000" w14:paraId="0000004D">
                <w:pPr>
                  <w:widowControl w:val="0"/>
                  <w:spacing w:after="0" w:line="240" w:lineRule="auto"/>
                  <w:rPr>
                    <w:rFonts w:ascii="Comfortaa" w:cs="Comfortaa" w:eastAsia="Comfortaa" w:hAnsi="Comfortaa"/>
                    <w:color w:val="0000ff"/>
                  </w:rPr>
                </w:pPr>
                <w:r w:rsidDel="00000000" w:rsidR="00000000" w:rsidRPr="00000000">
                  <w:rPr>
                    <w:rtl w:val="0"/>
                  </w:rPr>
                </w:r>
              </w:p>
              <w:p w:rsidR="00000000" w:rsidDel="00000000" w:rsidP="00000000" w:rsidRDefault="00000000" w:rsidRPr="00000000" w14:paraId="0000004E">
                <w:pPr>
                  <w:widowControl w:val="0"/>
                  <w:spacing w:after="0" w:line="240" w:lineRule="auto"/>
                  <w:rPr>
                    <w:rFonts w:ascii="Comfortaa" w:cs="Comfortaa" w:eastAsia="Comfortaa" w:hAnsi="Comfortaa"/>
                    <w:color w:val="0000ff"/>
                  </w:rPr>
                </w:pPr>
                <w:r w:rsidDel="00000000" w:rsidR="00000000" w:rsidRPr="00000000">
                  <w:rPr>
                    <w:rtl w:val="0"/>
                  </w:rPr>
                </w:r>
              </w:p>
              <w:p w:rsidR="00000000" w:rsidDel="00000000" w:rsidP="00000000" w:rsidRDefault="00000000" w:rsidRPr="00000000" w14:paraId="0000004F">
                <w:pPr>
                  <w:widowControl w:val="0"/>
                  <w:spacing w:after="0" w:line="240" w:lineRule="auto"/>
                  <w:rPr>
                    <w:rFonts w:ascii="Comfortaa" w:cs="Comfortaa" w:eastAsia="Comfortaa" w:hAnsi="Comfortaa"/>
                    <w:color w:val="0000ff"/>
                  </w:rPr>
                </w:pPr>
                <w:r w:rsidDel="00000000" w:rsidR="00000000" w:rsidRPr="00000000">
                  <w:rPr>
                    <w:rtl w:val="0"/>
                  </w:rPr>
                </w:r>
              </w:p>
              <w:p w:rsidR="00000000" w:rsidDel="00000000" w:rsidP="00000000" w:rsidRDefault="00000000" w:rsidRPr="00000000" w14:paraId="00000050">
                <w:pPr>
                  <w:widowControl w:val="0"/>
                  <w:spacing w:after="0" w:line="240" w:lineRule="auto"/>
                  <w:rPr>
                    <w:rFonts w:ascii="Comfortaa" w:cs="Comfortaa" w:eastAsia="Comfortaa" w:hAnsi="Comfortaa"/>
                    <w:color w:val="0000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after="0" w:line="240" w:lineRule="auto"/>
                  <w:rPr>
                    <w:rFonts w:ascii="Comfortaa" w:cs="Comfortaa" w:eastAsia="Comfortaa" w:hAnsi="Comfortaa"/>
                    <w:color w:val="0000ff"/>
                  </w:rPr>
                </w:pPr>
                <w:r w:rsidDel="00000000" w:rsidR="00000000" w:rsidRPr="00000000">
                  <w:rPr>
                    <w:rtl w:val="0"/>
                  </w:rPr>
                </w:r>
              </w:p>
              <w:p w:rsidR="00000000" w:rsidDel="00000000" w:rsidP="00000000" w:rsidRDefault="00000000" w:rsidRPr="00000000" w14:paraId="00000052">
                <w:pPr>
                  <w:widowControl w:val="0"/>
                  <w:spacing w:after="0" w:line="240" w:lineRule="auto"/>
                  <w:rPr>
                    <w:rFonts w:ascii="Comfortaa" w:cs="Comfortaa" w:eastAsia="Comfortaa" w:hAnsi="Comfortaa"/>
                    <w:color w:val="0000ff"/>
                  </w:rPr>
                </w:pPr>
                <w:r w:rsidDel="00000000" w:rsidR="00000000" w:rsidRPr="00000000">
                  <w:rPr>
                    <w:rtl w:val="0"/>
                  </w:rPr>
                </w:r>
              </w:p>
            </w:tc>
          </w:tr>
        </w:tbl>
      </w:sdtContent>
    </w:sdt>
    <w:p w:rsidR="00000000" w:rsidDel="00000000" w:rsidP="00000000" w:rsidRDefault="00000000" w:rsidRPr="00000000" w14:paraId="00000053">
      <w:pPr>
        <w:spacing w:after="0" w:before="0" w:line="240" w:lineRule="auto"/>
        <w:rPr>
          <w:b w:val="1"/>
          <w:bCs w:val="1"/>
          <w:u w:val="single"/>
        </w:rPr>
      </w:pPr>
      <w:r w:rsidDel="00000000" w:rsidR="00000000" w:rsidRPr="00000000">
        <w:rPr>
          <w:rtl w:val="0"/>
        </w:rPr>
      </w:r>
    </w:p>
    <w:p w:rsidR="00000000" w:rsidDel="00000000" w:rsidP="00000000" w:rsidRDefault="00000000" w:rsidRPr="00000000" w14:paraId="00000054">
      <w:pPr>
        <w:spacing w:after="0" w:before="0" w:line="240" w:lineRule="auto"/>
        <w:rPr>
          <w:b w:val="1"/>
          <w:bCs w:val="1"/>
          <w:u w:val="single"/>
        </w:rPr>
      </w:pPr>
      <w:r w:rsidDel="00000000" w:rsidR="00000000" w:rsidRPr="00000000">
        <w:rPr>
          <w:b w:val="1"/>
          <w:bCs w:val="1"/>
          <w:u w:val="single"/>
          <w:rtl w:val="0"/>
        </w:rPr>
        <w:t xml:space="preserve">Staff CPD</w:t>
      </w:r>
    </w:p>
    <w:p w:rsidR="00000000" w:rsidDel="00000000" w:rsidP="00000000" w:rsidRDefault="00000000" w:rsidRPr="00000000" w14:paraId="00000055">
      <w:pPr>
        <w:spacing w:after="0" w:before="0" w:line="240" w:lineRule="auto"/>
        <w:rPr/>
      </w:pPr>
      <w:r w:rsidDel="00000000" w:rsidR="00000000" w:rsidRPr="00000000">
        <w:rPr>
          <w:rtl w:val="0"/>
        </w:rPr>
        <w:t xml:space="preserve">Balance Alternative Provision is committed to supporting and training all staff in matters relating to Child Protection and Safeguarding.</w:t>
      </w:r>
    </w:p>
    <w:p w:rsidR="00000000" w:rsidDel="00000000" w:rsidP="00000000" w:rsidRDefault="00000000" w:rsidRPr="00000000" w14:paraId="00000056">
      <w:pPr>
        <w:spacing w:after="0" w:before="0" w:line="240" w:lineRule="auto"/>
        <w:rPr/>
      </w:pPr>
      <w:r w:rsidDel="00000000" w:rsidR="00000000" w:rsidRPr="00000000">
        <w:rPr>
          <w:rtl w:val="0"/>
        </w:rPr>
      </w:r>
    </w:p>
    <w:p w:rsidR="00000000" w:rsidDel="00000000" w:rsidP="00000000" w:rsidRDefault="00000000" w:rsidRPr="00000000" w14:paraId="00000057">
      <w:pPr>
        <w:spacing w:after="0" w:before="0" w:line="240" w:lineRule="auto"/>
        <w:rPr/>
      </w:pPr>
      <w:r w:rsidDel="00000000" w:rsidR="00000000" w:rsidRPr="00000000">
        <w:rPr>
          <w:rtl w:val="0"/>
        </w:rPr>
        <w:t xml:space="preserve">The Keeping Children Safe in Education documentation will form most of the annual safeguarding training, and any CPD sessions.</w:t>
      </w:r>
    </w:p>
    <w:p w:rsidR="00000000" w:rsidDel="00000000" w:rsidP="00000000" w:rsidRDefault="00000000" w:rsidRPr="00000000" w14:paraId="00000058">
      <w:pPr>
        <w:spacing w:after="0" w:before="0" w:line="240" w:lineRule="auto"/>
        <w:rPr/>
      </w:pPr>
      <w:r w:rsidDel="00000000" w:rsidR="00000000" w:rsidRPr="00000000">
        <w:rPr>
          <w:rtl w:val="0"/>
        </w:rPr>
      </w:r>
    </w:p>
    <w:p w:rsidR="00000000" w:rsidDel="00000000" w:rsidP="00000000" w:rsidRDefault="00000000" w:rsidRPr="00000000" w14:paraId="00000059">
      <w:pPr>
        <w:spacing w:after="0" w:before="0" w:line="240" w:lineRule="auto"/>
        <w:rPr/>
      </w:pPr>
      <w:r w:rsidDel="00000000" w:rsidR="00000000" w:rsidRPr="00000000">
        <w:rPr>
          <w:rtl w:val="0"/>
        </w:rPr>
        <w:t xml:space="preserve">Alongside this training will be given to staff on national and local safeguarding issues such as:</w:t>
      </w:r>
    </w:p>
    <w:p w:rsidR="00000000" w:rsidDel="00000000" w:rsidP="00000000" w:rsidRDefault="00000000" w:rsidRPr="00000000" w14:paraId="0000005A">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Child on child abuse</w:t>
      </w:r>
    </w:p>
    <w:p w:rsidR="00000000" w:rsidDel="00000000" w:rsidP="00000000" w:rsidRDefault="00000000" w:rsidRPr="00000000" w14:paraId="0000005B">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SVH</w:t>
      </w:r>
    </w:p>
    <w:p w:rsidR="00000000" w:rsidDel="00000000" w:rsidP="00000000" w:rsidRDefault="00000000" w:rsidRPr="00000000" w14:paraId="0000005C">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Up skirting</w:t>
      </w:r>
    </w:p>
    <w:p w:rsidR="00000000" w:rsidDel="00000000" w:rsidP="00000000" w:rsidRDefault="00000000" w:rsidRPr="00000000" w14:paraId="0000005D">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Bullying</w:t>
      </w:r>
    </w:p>
    <w:p w:rsidR="00000000" w:rsidDel="00000000" w:rsidP="00000000" w:rsidRDefault="00000000" w:rsidRPr="00000000" w14:paraId="0000005E">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CSE/CCE</w:t>
      </w:r>
    </w:p>
    <w:p w:rsidR="00000000" w:rsidDel="00000000" w:rsidP="00000000" w:rsidRDefault="00000000" w:rsidRPr="00000000" w14:paraId="0000005F">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Types of Abuse: Physical, sexual, emotional, psychological, neglect, coercion, financial</w:t>
      </w:r>
    </w:p>
    <w:p w:rsidR="00000000" w:rsidDel="00000000" w:rsidP="00000000" w:rsidRDefault="00000000" w:rsidRPr="00000000" w14:paraId="00000060">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Mental wellbeing</w:t>
      </w:r>
    </w:p>
    <w:p w:rsidR="00000000" w:rsidDel="00000000" w:rsidP="00000000" w:rsidRDefault="00000000" w:rsidRPr="00000000" w14:paraId="00000061">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Suicide and Self harm</w:t>
      </w:r>
    </w:p>
    <w:p w:rsidR="00000000" w:rsidDel="00000000" w:rsidP="00000000" w:rsidRDefault="00000000" w:rsidRPr="00000000" w14:paraId="00000062">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Prevent</w:t>
      </w:r>
    </w:p>
    <w:p w:rsidR="00000000" w:rsidDel="00000000" w:rsidP="00000000" w:rsidRDefault="00000000" w:rsidRPr="00000000" w14:paraId="00000063">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LGBTQ+</w:t>
      </w:r>
    </w:p>
    <w:p w:rsidR="00000000" w:rsidDel="00000000" w:rsidP="00000000" w:rsidRDefault="00000000" w:rsidRPr="00000000" w14:paraId="00000064">
      <w:pPr>
        <w:numPr>
          <w:ilvl w:val="0"/>
          <w:numId w:val="7"/>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Filtering and monitoring standards</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before="0" w:line="240" w:lineRule="auto"/>
        <w:ind w:left="720" w:firstLine="0"/>
        <w:rPr/>
      </w:pPr>
      <w:r w:rsidDel="00000000" w:rsidR="00000000" w:rsidRPr="00000000">
        <w:rPr>
          <w:rtl w:val="0"/>
        </w:rPr>
      </w:r>
    </w:p>
    <w:p w:rsidR="00000000" w:rsidDel="00000000" w:rsidP="00000000" w:rsidRDefault="00000000" w:rsidRPr="00000000" w14:paraId="00000066">
      <w:pPr>
        <w:spacing w:after="0" w:before="0" w:line="240" w:lineRule="auto"/>
        <w:rPr/>
      </w:pPr>
      <w:r w:rsidDel="00000000" w:rsidR="00000000" w:rsidRPr="00000000">
        <w:rPr>
          <w:rtl w:val="0"/>
        </w:rPr>
      </w:r>
    </w:p>
    <w:p w:rsidR="00000000" w:rsidDel="00000000" w:rsidP="00000000" w:rsidRDefault="00000000" w:rsidRPr="00000000" w14:paraId="00000067">
      <w:pPr>
        <w:spacing w:after="0" w:before="0" w:line="240" w:lineRule="auto"/>
        <w:rPr>
          <w:b w:val="1"/>
          <w:bCs w:val="1"/>
          <w:u w:val="single"/>
        </w:rPr>
      </w:pPr>
      <w:r w:rsidDel="00000000" w:rsidR="00000000" w:rsidRPr="00000000">
        <w:rPr>
          <w:b w:val="1"/>
          <w:bCs w:val="1"/>
          <w:u w:val="single"/>
          <w:rtl w:val="0"/>
        </w:rPr>
        <w:t xml:space="preserve">Recruitment of Staff</w:t>
      </w:r>
    </w:p>
    <w:p w:rsidR="00000000" w:rsidDel="00000000" w:rsidP="00000000" w:rsidRDefault="00000000" w:rsidRPr="00000000" w14:paraId="00000068">
      <w:pPr>
        <w:spacing w:after="0" w:before="0" w:line="240" w:lineRule="auto"/>
        <w:rPr/>
      </w:pPr>
      <w:r w:rsidDel="00000000" w:rsidR="00000000" w:rsidRPr="00000000">
        <w:rPr>
          <w:rtl w:val="0"/>
        </w:rPr>
        <w:t xml:space="preserve">Balance Alternative Provision will ensure that safe recruitment practices are followed in checking the suitability of all staff to work with children. If there are any volunteer or guest speakers at the provision without a DBS, they will not be left unsupervised and will wear a grey lanyard. Visitors with DBS checks will sign in and be given a green lanyard. Safer recruitment procedures will be followed when recruiting staff at Balance Alternative Provision.</w:t>
      </w:r>
    </w:p>
    <w:p w:rsidR="00000000" w:rsidDel="00000000" w:rsidP="00000000" w:rsidRDefault="00000000" w:rsidRPr="00000000" w14:paraId="00000069">
      <w:pPr>
        <w:spacing w:after="0" w:before="0" w:line="240" w:lineRule="auto"/>
        <w:rPr/>
      </w:pPr>
      <w:r w:rsidDel="00000000" w:rsidR="00000000" w:rsidRPr="00000000">
        <w:rPr>
          <w:rtl w:val="0"/>
        </w:rPr>
      </w:r>
    </w:p>
    <w:p w:rsidR="00000000" w:rsidDel="00000000" w:rsidP="00000000" w:rsidRDefault="00000000" w:rsidRPr="00000000" w14:paraId="0000006A">
      <w:pPr>
        <w:spacing w:after="0" w:before="0" w:line="240" w:lineRule="auto"/>
        <w:rPr/>
      </w:pPr>
      <w:r w:rsidDel="00000000" w:rsidR="00000000" w:rsidRPr="00000000">
        <w:rPr>
          <w:rtl w:val="0"/>
        </w:rPr>
      </w:r>
    </w:p>
    <w:p w:rsidR="00000000" w:rsidDel="00000000" w:rsidP="00000000" w:rsidRDefault="00000000" w:rsidRPr="00000000" w14:paraId="0000006B">
      <w:pPr>
        <w:spacing w:after="0" w:before="0" w:line="240" w:lineRule="auto"/>
        <w:rPr>
          <w:b w:val="1"/>
          <w:bCs w:val="1"/>
          <w:u w:val="single"/>
        </w:rPr>
      </w:pPr>
      <w:r w:rsidDel="00000000" w:rsidR="00000000" w:rsidRPr="00000000">
        <w:rPr>
          <w:b w:val="1"/>
          <w:bCs w:val="1"/>
          <w:u w:val="single"/>
          <w:rtl w:val="0"/>
        </w:rPr>
        <w:t xml:space="preserve">Abuse of Trust</w:t>
      </w:r>
    </w:p>
    <w:p w:rsidR="00000000" w:rsidDel="00000000" w:rsidP="00000000" w:rsidRDefault="00000000" w:rsidRPr="00000000" w14:paraId="0000006C">
      <w:pPr>
        <w:spacing w:after="0" w:before="0" w:line="240" w:lineRule="auto"/>
        <w:rPr/>
      </w:pPr>
      <w:r w:rsidDel="00000000" w:rsidR="00000000" w:rsidRPr="00000000">
        <w:rPr>
          <w:rtl w:val="0"/>
        </w:rPr>
        <w:t xml:space="preserve">All staff are aware that inappropriate behaviour towards students is unacceptable and that their conduct towards students must be exemplary. Disciplinary action can be taken if professional standards are not upheld. </w:t>
      </w:r>
    </w:p>
    <w:p w:rsidR="00000000" w:rsidDel="00000000" w:rsidP="00000000" w:rsidRDefault="00000000" w:rsidRPr="00000000" w14:paraId="0000006D">
      <w:pPr>
        <w:spacing w:after="0" w:before="0" w:line="240" w:lineRule="auto"/>
        <w:rPr/>
      </w:pPr>
      <w:r w:rsidDel="00000000" w:rsidR="00000000" w:rsidRPr="00000000">
        <w:rPr>
          <w:rtl w:val="0"/>
        </w:rPr>
      </w:r>
    </w:p>
    <w:p w:rsidR="00000000" w:rsidDel="00000000" w:rsidP="00000000" w:rsidRDefault="00000000" w:rsidRPr="00000000" w14:paraId="0000006E">
      <w:pPr>
        <w:spacing w:after="0" w:before="0" w:line="240" w:lineRule="auto"/>
        <w:rPr/>
      </w:pPr>
      <w:r w:rsidDel="00000000" w:rsidR="00000000" w:rsidRPr="00000000">
        <w:rPr>
          <w:rtl w:val="0"/>
        </w:rPr>
        <w:t xml:space="preserve">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school staff and a pupil under 18 may be a criminal offence, even if that pupil is over the age of consent. </w:t>
      </w:r>
    </w:p>
    <w:p w:rsidR="00000000" w:rsidDel="00000000" w:rsidP="00000000" w:rsidRDefault="00000000" w:rsidRPr="00000000" w14:paraId="0000006F">
      <w:pPr>
        <w:spacing w:after="0" w:before="0" w:line="240" w:lineRule="auto"/>
        <w:rPr/>
      </w:pPr>
      <w:r w:rsidDel="00000000" w:rsidR="00000000" w:rsidRPr="00000000">
        <w:rPr>
          <w:rtl w:val="0"/>
        </w:rPr>
      </w:r>
    </w:p>
    <w:p w:rsidR="00000000" w:rsidDel="00000000" w:rsidP="00000000" w:rsidRDefault="00000000" w:rsidRPr="00000000" w14:paraId="00000070">
      <w:pPr>
        <w:spacing w:after="0" w:before="0" w:line="240" w:lineRule="auto"/>
        <w:rPr/>
      </w:pPr>
      <w:r w:rsidDel="00000000" w:rsidR="00000000" w:rsidRPr="00000000">
        <w:rPr>
          <w:rtl w:val="0"/>
        </w:rPr>
      </w:r>
    </w:p>
    <w:p w:rsidR="00000000" w:rsidDel="00000000" w:rsidP="00000000" w:rsidRDefault="00000000" w:rsidRPr="00000000" w14:paraId="00000071">
      <w:pPr>
        <w:spacing w:after="0" w:before="0" w:line="240" w:lineRule="auto"/>
        <w:rPr>
          <w:b w:val="1"/>
          <w:bCs w:val="1"/>
          <w:u w:val="single"/>
        </w:rPr>
      </w:pPr>
      <w:r w:rsidDel="00000000" w:rsidR="00000000" w:rsidRPr="00000000">
        <w:rPr>
          <w:b w:val="1"/>
          <w:bCs w:val="1"/>
          <w:u w:val="single"/>
          <w:rtl w:val="0"/>
        </w:rPr>
        <w:t xml:space="preserve">Allegations against staff</w:t>
      </w:r>
    </w:p>
    <w:p w:rsidR="00000000" w:rsidDel="00000000" w:rsidP="00000000" w:rsidRDefault="00000000" w:rsidRPr="00000000" w14:paraId="00000072">
      <w:pPr>
        <w:spacing w:after="0" w:before="0" w:line="240" w:lineRule="auto"/>
        <w:rPr/>
      </w:pPr>
      <w:r w:rsidDel="00000000" w:rsidR="00000000" w:rsidRPr="00000000">
        <w:rPr>
          <w:rtl w:val="0"/>
        </w:rPr>
        <w:t xml:space="preserve">When an allegation is made against a member of staff, set procedures must be followed. It is important to have a culture of openness and transparency and a consultation with the Designated Officer/LADO will happen if staff have: </w:t>
      </w:r>
    </w:p>
    <w:p w:rsidR="00000000" w:rsidDel="00000000" w:rsidP="00000000" w:rsidRDefault="00000000" w:rsidRPr="00000000" w14:paraId="00000073">
      <w:pPr>
        <w:numPr>
          <w:ilvl w:val="0"/>
          <w:numId w:val="9"/>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Behaved in a way which has harmed, or may have harmed a child; </w:t>
      </w:r>
    </w:p>
    <w:p w:rsidR="00000000" w:rsidDel="00000000" w:rsidP="00000000" w:rsidRDefault="00000000" w:rsidRPr="00000000" w14:paraId="00000074">
      <w:pPr>
        <w:numPr>
          <w:ilvl w:val="0"/>
          <w:numId w:val="9"/>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Possibly committed a criminal offence against or related to a child;  </w:t>
      </w:r>
    </w:p>
    <w:p w:rsidR="00000000" w:rsidDel="00000000" w:rsidP="00000000" w:rsidRDefault="00000000" w:rsidRPr="00000000" w14:paraId="00000075">
      <w:pPr>
        <w:numPr>
          <w:ilvl w:val="0"/>
          <w:numId w:val="9"/>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Behaved towards a child or children in a way that indicates they would pose a risk of harm to children; or</w:t>
      </w:r>
    </w:p>
    <w:p w:rsidR="00000000" w:rsidDel="00000000" w:rsidP="00000000" w:rsidRDefault="00000000" w:rsidRPr="00000000" w14:paraId="00000076">
      <w:pPr>
        <w:numPr>
          <w:ilvl w:val="0"/>
          <w:numId w:val="9"/>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Behaved in a way or may have behaved in a way that may not be suitable to work with children.</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before="0" w:line="240" w:lineRule="auto"/>
        <w:ind w:left="720" w:firstLine="0"/>
        <w:rPr/>
      </w:pPr>
      <w:r w:rsidDel="00000000" w:rsidR="00000000" w:rsidRPr="00000000">
        <w:rPr>
          <w:rtl w:val="0"/>
        </w:rPr>
      </w:r>
    </w:p>
    <w:p w:rsidR="00000000" w:rsidDel="00000000" w:rsidP="00000000" w:rsidRDefault="00000000" w:rsidRPr="00000000" w14:paraId="00000078">
      <w:pPr>
        <w:spacing w:after="0" w:before="0" w:line="240" w:lineRule="auto"/>
        <w:rPr>
          <w:b w:val="1"/>
          <w:bCs w:val="1"/>
        </w:rPr>
      </w:pPr>
      <w:r w:rsidDel="00000000" w:rsidR="00000000" w:rsidRPr="00000000">
        <w:rPr>
          <w:rtl w:val="0"/>
        </w:rPr>
        <w:t xml:space="preserve">All records will be securely held, and separate from the main child’s/young person’s file.</w:t>
      </w:r>
      <w:r w:rsidDel="00000000" w:rsidR="00000000" w:rsidRPr="00000000">
        <w:rPr>
          <w:rtl w:val="0"/>
        </w:rPr>
      </w:r>
    </w:p>
    <w:p w:rsidR="00000000" w:rsidDel="00000000" w:rsidP="00000000" w:rsidRDefault="00000000" w:rsidRPr="00000000" w14:paraId="00000079">
      <w:pPr>
        <w:spacing w:after="0" w:before="0" w:line="240" w:lineRule="auto"/>
        <w:rPr/>
      </w:pPr>
      <w:r w:rsidDel="00000000" w:rsidR="00000000" w:rsidRPr="00000000">
        <w:rPr>
          <w:rtl w:val="0"/>
        </w:rPr>
        <w:t xml:space="preserve">Staff may also report their concerns directly to Police, LADO or NSPCC Whistleblowing helpline if they believe direct reporting is necessary to secure an action. Referrals must be made to the LADO within one working day. </w:t>
      </w:r>
    </w:p>
    <w:p w:rsidR="00000000" w:rsidDel="00000000" w:rsidP="00000000" w:rsidRDefault="00000000" w:rsidRPr="00000000" w14:paraId="0000007A">
      <w:pPr>
        <w:spacing w:after="0" w:before="0" w:line="240" w:lineRule="auto"/>
        <w:rPr/>
      </w:pPr>
      <w:r w:rsidDel="00000000" w:rsidR="00000000" w:rsidRPr="00000000">
        <w:rPr>
          <w:rtl w:val="0"/>
        </w:rPr>
      </w:r>
    </w:p>
    <w:p w:rsidR="00000000" w:rsidDel="00000000" w:rsidP="00000000" w:rsidRDefault="00000000" w:rsidRPr="00000000" w14:paraId="0000007B">
      <w:pPr>
        <w:spacing w:after="0" w:before="0" w:line="240" w:lineRule="auto"/>
        <w:rPr/>
      </w:pPr>
      <w:r w:rsidDel="00000000" w:rsidR="00000000" w:rsidRPr="00000000">
        <w:rPr>
          <w:rtl w:val="0"/>
        </w:rPr>
        <w:t xml:space="preserve">If a member of staff or volunteer is suspended pending an investigation of a child protection nature, they will be kept at home. </w:t>
      </w:r>
    </w:p>
    <w:p w:rsidR="00000000" w:rsidDel="00000000" w:rsidP="00000000" w:rsidRDefault="00000000" w:rsidRPr="00000000" w14:paraId="0000007C">
      <w:pPr>
        <w:spacing w:after="0" w:before="0" w:line="240" w:lineRule="auto"/>
        <w:rPr/>
      </w:pPr>
      <w:r w:rsidDel="00000000" w:rsidR="00000000" w:rsidRPr="00000000">
        <w:rPr>
          <w:rtl w:val="0"/>
        </w:rPr>
      </w:r>
    </w:p>
    <w:p w:rsidR="00000000" w:rsidDel="00000000" w:rsidP="00000000" w:rsidRDefault="00000000" w:rsidRPr="00000000" w14:paraId="0000007D">
      <w:pPr>
        <w:spacing w:after="0" w:before="0" w:line="240" w:lineRule="auto"/>
        <w:rPr/>
      </w:pPr>
      <w:r w:rsidDel="00000000" w:rsidR="00000000" w:rsidRPr="00000000">
        <w:rPr>
          <w:rtl w:val="0"/>
        </w:rPr>
      </w:r>
    </w:p>
    <w:p w:rsidR="00000000" w:rsidDel="00000000" w:rsidP="00000000" w:rsidRDefault="00000000" w:rsidRPr="00000000" w14:paraId="0000007E">
      <w:pPr>
        <w:spacing w:after="0" w:before="0" w:line="240" w:lineRule="auto"/>
        <w:rPr>
          <w:b w:val="1"/>
          <w:bCs w:val="1"/>
          <w:u w:val="single"/>
        </w:rPr>
      </w:pPr>
      <w:r w:rsidDel="00000000" w:rsidR="00000000" w:rsidRPr="00000000">
        <w:rPr>
          <w:b w:val="1"/>
          <w:bCs w:val="1"/>
          <w:u w:val="single"/>
          <w:rtl w:val="0"/>
        </w:rPr>
        <w:t xml:space="preserve">Staff Personal Information</w:t>
      </w:r>
    </w:p>
    <w:p w:rsidR="00000000" w:rsidDel="00000000" w:rsidP="00000000" w:rsidRDefault="00000000" w:rsidRPr="00000000" w14:paraId="0000007F">
      <w:pPr>
        <w:spacing w:after="0" w:before="0" w:line="240" w:lineRule="auto"/>
        <w:rPr/>
      </w:pPr>
      <w:r w:rsidDel="00000000" w:rsidR="00000000" w:rsidRPr="00000000">
        <w:rPr>
          <w:rtl w:val="0"/>
        </w:rPr>
        <w:t xml:space="preserve">Under no circumstances should any member of staff give any personal information or contact details to any young person at the provision.</w:t>
      </w:r>
    </w:p>
    <w:p w:rsidR="00000000" w:rsidDel="00000000" w:rsidP="00000000" w:rsidRDefault="00000000" w:rsidRPr="00000000" w14:paraId="00000080">
      <w:pPr>
        <w:spacing w:after="0" w:before="0" w:line="240" w:lineRule="auto"/>
        <w:rPr/>
      </w:pPr>
      <w:r w:rsidDel="00000000" w:rsidR="00000000" w:rsidRPr="00000000">
        <w:rPr>
          <w:rtl w:val="0"/>
        </w:rPr>
      </w:r>
    </w:p>
    <w:p w:rsidR="00000000" w:rsidDel="00000000" w:rsidP="00000000" w:rsidRDefault="00000000" w:rsidRPr="00000000" w14:paraId="00000081">
      <w:pPr>
        <w:spacing w:after="0" w:before="0" w:line="240" w:lineRule="auto"/>
        <w:rPr/>
      </w:pPr>
      <w:r w:rsidDel="00000000" w:rsidR="00000000" w:rsidRPr="00000000">
        <w:rPr>
          <w:rtl w:val="0"/>
        </w:rPr>
      </w:r>
    </w:p>
    <w:p w:rsidR="00000000" w:rsidDel="00000000" w:rsidP="00000000" w:rsidRDefault="00000000" w:rsidRPr="00000000" w14:paraId="00000082">
      <w:pPr>
        <w:spacing w:after="0" w:before="0" w:line="240" w:lineRule="auto"/>
        <w:rPr>
          <w:b w:val="1"/>
          <w:bCs w:val="1"/>
          <w:u w:val="single"/>
        </w:rPr>
      </w:pPr>
      <w:r w:rsidDel="00000000" w:rsidR="00000000" w:rsidRPr="00000000">
        <w:rPr>
          <w:b w:val="1"/>
          <w:bCs w:val="1"/>
          <w:u w:val="single"/>
          <w:rtl w:val="0"/>
        </w:rPr>
        <w:t xml:space="preserve">Safeguarding Contextual Areas</w:t>
      </w:r>
    </w:p>
    <w:p w:rsidR="00000000" w:rsidDel="00000000" w:rsidP="00000000" w:rsidRDefault="00000000" w:rsidRPr="00000000" w14:paraId="00000083">
      <w:pPr>
        <w:spacing w:after="0" w:before="0" w:line="240" w:lineRule="auto"/>
        <w:rPr>
          <w:b w:val="1"/>
          <w:bCs w:val="1"/>
        </w:rPr>
      </w:pPr>
      <w:r w:rsidDel="00000000" w:rsidR="00000000" w:rsidRPr="00000000">
        <w:rPr>
          <w:rtl w:val="0"/>
        </w:rPr>
      </w:r>
    </w:p>
    <w:p w:rsidR="00000000" w:rsidDel="00000000" w:rsidP="00000000" w:rsidRDefault="00000000" w:rsidRPr="00000000" w14:paraId="00000084">
      <w:pPr>
        <w:spacing w:after="0" w:before="0" w:line="240" w:lineRule="auto"/>
        <w:rPr>
          <w:b w:val="1"/>
          <w:bCs w:val="1"/>
        </w:rPr>
      </w:pPr>
      <w:r w:rsidDel="00000000" w:rsidR="00000000" w:rsidRPr="00000000">
        <w:rPr>
          <w:b w:val="1"/>
          <w:bCs w:val="1"/>
          <w:rtl w:val="0"/>
        </w:rPr>
        <w:t xml:space="preserve">Children who may be particularly vulnerable:</w:t>
      </w:r>
    </w:p>
    <w:p w:rsidR="00000000" w:rsidDel="00000000" w:rsidP="00000000" w:rsidRDefault="00000000" w:rsidRPr="00000000" w14:paraId="00000085">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unexplainable and/or persistent absences from education</w:t>
      </w:r>
    </w:p>
    <w:p w:rsidR="00000000" w:rsidDel="00000000" w:rsidP="00000000" w:rsidRDefault="00000000" w:rsidRPr="00000000" w14:paraId="00000086">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disabled or have special educational needs (SEND) </w:t>
      </w:r>
    </w:p>
    <w:p w:rsidR="00000000" w:rsidDel="00000000" w:rsidP="00000000" w:rsidRDefault="00000000" w:rsidRPr="00000000" w14:paraId="00000087">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young carers </w:t>
      </w:r>
    </w:p>
    <w:p w:rsidR="00000000" w:rsidDel="00000000" w:rsidP="00000000" w:rsidRDefault="00000000" w:rsidRPr="00000000" w14:paraId="00000088">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Children in Care (CIC) </w:t>
      </w:r>
    </w:p>
    <w:p w:rsidR="00000000" w:rsidDel="00000000" w:rsidP="00000000" w:rsidRDefault="00000000" w:rsidRPr="00000000" w14:paraId="00000089">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privately fostered children </w:t>
      </w:r>
    </w:p>
    <w:p w:rsidR="00000000" w:rsidDel="00000000" w:rsidP="00000000" w:rsidRDefault="00000000" w:rsidRPr="00000000" w14:paraId="0000008A">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affected by health conditions </w:t>
      </w:r>
    </w:p>
    <w:p w:rsidR="00000000" w:rsidDel="00000000" w:rsidP="00000000" w:rsidRDefault="00000000" w:rsidRPr="00000000" w14:paraId="0000008B">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affected by family in prison or parental offending </w:t>
      </w:r>
    </w:p>
    <w:p w:rsidR="00000000" w:rsidDel="00000000" w:rsidP="00000000" w:rsidRDefault="00000000" w:rsidRPr="00000000" w14:paraId="0000008C">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affected by domestic abuse </w:t>
      </w:r>
    </w:p>
    <w:p w:rsidR="00000000" w:rsidDel="00000000" w:rsidP="00000000" w:rsidRDefault="00000000" w:rsidRPr="00000000" w14:paraId="0000008D">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affected by substance misuse/drug use </w:t>
      </w:r>
    </w:p>
    <w:p w:rsidR="00000000" w:rsidDel="00000000" w:rsidP="00000000" w:rsidRDefault="00000000" w:rsidRPr="00000000" w14:paraId="0000008E">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affected by mental health issues including self‐harm and eating disorders </w:t>
      </w:r>
    </w:p>
    <w:p w:rsidR="00000000" w:rsidDel="00000000" w:rsidP="00000000" w:rsidRDefault="00000000" w:rsidRPr="00000000" w14:paraId="0000008F">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affected by poor parenting </w:t>
      </w:r>
    </w:p>
    <w:p w:rsidR="00000000" w:rsidDel="00000000" w:rsidP="00000000" w:rsidRDefault="00000000" w:rsidRPr="00000000" w14:paraId="00000090">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at risk of Fabricated or Induced Illness </w:t>
      </w:r>
    </w:p>
    <w:p w:rsidR="00000000" w:rsidDel="00000000" w:rsidP="00000000" w:rsidRDefault="00000000" w:rsidRPr="00000000" w14:paraId="00000091">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at risk of gang and youth violence </w:t>
      </w:r>
    </w:p>
    <w:p w:rsidR="00000000" w:rsidDel="00000000" w:rsidP="00000000" w:rsidRDefault="00000000" w:rsidRPr="00000000" w14:paraId="00000092">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asylum seekers </w:t>
      </w:r>
    </w:p>
    <w:p w:rsidR="00000000" w:rsidDel="00000000" w:rsidP="00000000" w:rsidRDefault="00000000" w:rsidRPr="00000000" w14:paraId="00000093">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living away from home/care  </w:t>
      </w:r>
    </w:p>
    <w:p w:rsidR="00000000" w:rsidDel="00000000" w:rsidP="00000000" w:rsidRDefault="00000000" w:rsidRPr="00000000" w14:paraId="00000094">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vulnerable to being bullied, or engaging in bullying including cyber, homophobic, racist etc. </w:t>
      </w:r>
    </w:p>
    <w:p w:rsidR="00000000" w:rsidDel="00000000" w:rsidP="00000000" w:rsidRDefault="00000000" w:rsidRPr="00000000" w14:paraId="00000095">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live transient lifestyles </w:t>
      </w:r>
    </w:p>
    <w:p w:rsidR="00000000" w:rsidDel="00000000" w:rsidP="00000000" w:rsidRDefault="00000000" w:rsidRPr="00000000" w14:paraId="00000096">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LGBTQ+ (lesbian gay bisexual transgender queer and others) </w:t>
      </w:r>
    </w:p>
    <w:p w:rsidR="00000000" w:rsidDel="00000000" w:rsidP="00000000" w:rsidRDefault="00000000" w:rsidRPr="00000000" w14:paraId="00000097">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living in chaotic and unsupportive home situations </w:t>
      </w:r>
    </w:p>
    <w:p w:rsidR="00000000" w:rsidDel="00000000" w:rsidP="00000000" w:rsidRDefault="00000000" w:rsidRPr="00000000" w14:paraId="00000098">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vulnerable to discrimination and maltreatment on the grounds of race, ethnicity, religion, disability, or sexuality </w:t>
      </w:r>
    </w:p>
    <w:p w:rsidR="00000000" w:rsidDel="00000000" w:rsidP="00000000" w:rsidRDefault="00000000" w:rsidRPr="00000000" w14:paraId="00000099">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vulnerable to extremism or radicalisation </w:t>
      </w:r>
    </w:p>
    <w:p w:rsidR="00000000" w:rsidDel="00000000" w:rsidP="00000000" w:rsidRDefault="00000000" w:rsidRPr="00000000" w14:paraId="0000009A">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vulnerable to faith abuse </w:t>
      </w:r>
    </w:p>
    <w:p w:rsidR="00000000" w:rsidDel="00000000" w:rsidP="00000000" w:rsidRDefault="00000000" w:rsidRPr="00000000" w14:paraId="0000009B">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involved directly or indirectly in child sexual exploitation (CSE) or trafficking do not have English as a first language</w:t>
      </w:r>
    </w:p>
    <w:p w:rsidR="00000000" w:rsidDel="00000000" w:rsidP="00000000" w:rsidRDefault="00000000" w:rsidRPr="00000000" w14:paraId="0000009C">
      <w:pPr>
        <w:numPr>
          <w:ilvl w:val="0"/>
          <w:numId w:val="6"/>
        </w:numPr>
        <w:spacing w:after="0" w:before="0" w:line="240" w:lineRule="auto"/>
        <w:ind w:left="720" w:hanging="360"/>
        <w:rPr>
          <w:rFonts w:ascii="Calibri" w:cs="Calibri" w:eastAsia="Calibri" w:hAnsi="Calibri"/>
          <w:sz w:val="22"/>
          <w:szCs w:val="22"/>
        </w:rPr>
      </w:pPr>
      <w:r w:rsidDel="00000000" w:rsidR="00000000" w:rsidRPr="00000000">
        <w:rPr>
          <w:rtl w:val="0"/>
        </w:rPr>
        <w:t xml:space="preserve">at risk of Honour Based Violence (HBV) including; female genital mutilation (FGM) and forced marriage.</w:t>
      </w:r>
    </w:p>
    <w:p w:rsidR="00000000" w:rsidDel="00000000" w:rsidP="00000000" w:rsidRDefault="00000000" w:rsidRPr="00000000" w14:paraId="0000009D">
      <w:pPr>
        <w:spacing w:after="0" w:before="0" w:line="240" w:lineRule="auto"/>
        <w:rPr>
          <w:b w:val="1"/>
          <w:bCs w:val="1"/>
        </w:rPr>
      </w:pPr>
      <w:r w:rsidDel="00000000" w:rsidR="00000000" w:rsidRPr="00000000">
        <w:rPr>
          <w:rtl w:val="0"/>
        </w:rPr>
      </w:r>
    </w:p>
    <w:p w:rsidR="00000000" w:rsidDel="00000000" w:rsidP="00000000" w:rsidRDefault="00000000" w:rsidRPr="00000000" w14:paraId="0000009E">
      <w:pPr>
        <w:spacing w:after="0" w:before="0" w:line="240" w:lineRule="auto"/>
        <w:rPr>
          <w:b w:val="1"/>
          <w:bCs w:val="1"/>
        </w:rPr>
      </w:pPr>
      <w:r w:rsidDel="00000000" w:rsidR="00000000" w:rsidRPr="00000000">
        <w:rPr>
          <w:rtl w:val="0"/>
        </w:rPr>
      </w:r>
    </w:p>
    <w:p w:rsidR="00000000" w:rsidDel="00000000" w:rsidP="00000000" w:rsidRDefault="00000000" w:rsidRPr="00000000" w14:paraId="0000009F">
      <w:pPr>
        <w:spacing w:after="0" w:before="0" w:line="240" w:lineRule="auto"/>
        <w:rPr>
          <w:b w:val="1"/>
          <w:bCs w:val="1"/>
        </w:rPr>
      </w:pPr>
      <w:r w:rsidDel="00000000" w:rsidR="00000000" w:rsidRPr="00000000">
        <w:rPr>
          <w:rtl w:val="0"/>
        </w:rPr>
      </w:r>
    </w:p>
    <w:p w:rsidR="00000000" w:rsidDel="00000000" w:rsidP="00000000" w:rsidRDefault="00000000" w:rsidRPr="00000000" w14:paraId="000000A0">
      <w:pPr>
        <w:spacing w:after="0" w:before="0" w:line="240" w:lineRule="auto"/>
        <w:rPr>
          <w:b w:val="1"/>
          <w:bCs w:val="1"/>
        </w:rPr>
      </w:pPr>
      <w:r w:rsidDel="00000000" w:rsidR="00000000" w:rsidRPr="00000000">
        <w:rPr>
          <w:rtl w:val="0"/>
        </w:rPr>
      </w:r>
    </w:p>
    <w:p w:rsidR="00000000" w:rsidDel="00000000" w:rsidP="00000000" w:rsidRDefault="00000000" w:rsidRPr="00000000" w14:paraId="000000A1">
      <w:pPr>
        <w:spacing w:after="0" w:before="0" w:line="240" w:lineRule="auto"/>
        <w:rPr>
          <w:b w:val="1"/>
          <w:bCs w:val="1"/>
        </w:rPr>
      </w:pPr>
      <w:r w:rsidDel="00000000" w:rsidR="00000000" w:rsidRPr="00000000">
        <w:rPr>
          <w:rtl w:val="0"/>
        </w:rPr>
      </w:r>
    </w:p>
    <w:p w:rsidR="00000000" w:rsidDel="00000000" w:rsidP="00000000" w:rsidRDefault="00000000" w:rsidRPr="00000000" w14:paraId="000000A2">
      <w:pPr>
        <w:spacing w:after="0" w:before="0" w:line="240" w:lineRule="auto"/>
        <w:rPr>
          <w:b w:val="1"/>
          <w:bCs w:val="1"/>
        </w:rPr>
      </w:pPr>
      <w:r w:rsidDel="00000000" w:rsidR="00000000" w:rsidRPr="00000000">
        <w:rPr>
          <w:b w:val="1"/>
          <w:bCs w:val="1"/>
          <w:rtl w:val="0"/>
        </w:rPr>
        <w:t xml:space="preserve">Child on child abuse - sexting/cyberbullying/sexual assaults </w:t>
      </w:r>
    </w:p>
    <w:p w:rsidR="00000000" w:rsidDel="00000000" w:rsidP="00000000" w:rsidRDefault="00000000" w:rsidRPr="00000000" w14:paraId="000000A3">
      <w:pPr>
        <w:spacing w:after="0" w:before="0" w:line="240" w:lineRule="auto"/>
        <w:rPr/>
      </w:pPr>
      <w:r w:rsidDel="00000000" w:rsidR="00000000" w:rsidRPr="00000000">
        <w:rPr>
          <w:rtl w:val="0"/>
        </w:rPr>
        <w:t xml:space="preserve">Child on child abuse, will always be taken seriously and acted upon, under the appropriate policy e.g. safeguarding, bullying, not dismissed as ‘banter’ or ‘part of growing up’. These issues will be part of PSHE lessons and discussions. Any hate crime/incident will be reported through local reporting procedures.</w:t>
      </w:r>
    </w:p>
    <w:p w:rsidR="00000000" w:rsidDel="00000000" w:rsidP="00000000" w:rsidRDefault="00000000" w:rsidRPr="00000000" w14:paraId="000000A4">
      <w:pPr>
        <w:spacing w:after="0" w:before="0" w:line="240" w:lineRule="auto"/>
        <w:rPr/>
      </w:pPr>
      <w:r w:rsidDel="00000000" w:rsidR="00000000" w:rsidRPr="00000000">
        <w:rPr>
          <w:rtl w:val="0"/>
        </w:rPr>
        <w:t xml:space="preserve">Incidents will be handled in line with the most recent guidance (07.04.21) from Ofsted and the DFE Ofsted review into sexual abuse in schools.</w:t>
      </w:r>
    </w:p>
    <w:p w:rsidR="00000000" w:rsidDel="00000000" w:rsidP="00000000" w:rsidRDefault="00000000" w:rsidRPr="00000000" w14:paraId="000000A5">
      <w:pPr>
        <w:spacing w:after="0" w:before="0" w:line="240" w:lineRule="auto"/>
        <w:rPr/>
      </w:pPr>
      <w:r w:rsidDel="00000000" w:rsidR="00000000" w:rsidRPr="00000000">
        <w:rPr>
          <w:rtl w:val="0"/>
        </w:rPr>
        <w:t xml:space="preserve"> </w:t>
      </w:r>
    </w:p>
    <w:p w:rsidR="00000000" w:rsidDel="00000000" w:rsidP="00000000" w:rsidRDefault="00000000" w:rsidRPr="00000000" w14:paraId="000000A6">
      <w:pPr>
        <w:spacing w:after="0" w:before="0" w:line="240" w:lineRule="auto"/>
        <w:rPr/>
      </w:pPr>
      <w:r w:rsidDel="00000000" w:rsidR="00000000" w:rsidRPr="00000000">
        <w:rPr>
          <w:rtl w:val="0"/>
        </w:rPr>
        <w:t xml:space="preserve">All incidences of child on child abuse, including: </w:t>
      </w:r>
    </w:p>
    <w:p w:rsidR="00000000" w:rsidDel="00000000" w:rsidP="00000000" w:rsidRDefault="00000000" w:rsidRPr="00000000" w14:paraId="000000A7">
      <w:pPr>
        <w:numPr>
          <w:ilvl w:val="0"/>
          <w:numId w:val="10"/>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sexual harassment, sexual violence, such as rape, assault by penetration and sexual assault; (this may include an online element which facilitates, threatens and/or encourages sexual violence); sexual harassment, such as sexual comments, remarks, jokes and online sexual harassment, which may be standalone or part of a broader pattern of abuse</w:t>
      </w:r>
    </w:p>
    <w:p w:rsidR="00000000" w:rsidDel="00000000" w:rsidP="00000000" w:rsidRDefault="00000000" w:rsidRPr="00000000" w14:paraId="000000A8">
      <w:pPr>
        <w:numPr>
          <w:ilvl w:val="0"/>
          <w:numId w:val="10"/>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causing someone to engage in sexual activity without consent, such as forcing someone to strip, touch themselves sexually, or to engage in sexual activity with a third party</w:t>
      </w:r>
    </w:p>
    <w:p w:rsidR="00000000" w:rsidDel="00000000" w:rsidP="00000000" w:rsidRDefault="00000000" w:rsidRPr="00000000" w14:paraId="000000A9">
      <w:pPr>
        <w:numPr>
          <w:ilvl w:val="0"/>
          <w:numId w:val="10"/>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consensual and non‐consensual sharing of nude and semi‐nude images and/or videos (also known as sexting or youth produced sexual imagery)</w:t>
      </w:r>
    </w:p>
    <w:p w:rsidR="00000000" w:rsidDel="00000000" w:rsidP="00000000" w:rsidRDefault="00000000" w:rsidRPr="00000000" w14:paraId="000000AA">
      <w:pPr>
        <w:numPr>
          <w:ilvl w:val="0"/>
          <w:numId w:val="10"/>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up skirting, which typically involves taking a picture under a person’s clothing without their permission, with the intention of viewing their genitals or buttocks to obtain sexual gratification, or cause the victim humiliation, distress, or alarm</w:t>
      </w:r>
    </w:p>
    <w:p w:rsidR="00000000" w:rsidDel="00000000" w:rsidP="00000000" w:rsidRDefault="00000000" w:rsidRPr="00000000" w14:paraId="000000AB">
      <w:pPr>
        <w:numPr>
          <w:ilvl w:val="0"/>
          <w:numId w:val="10"/>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initiation/hazing type violence and rituals (this could include activities involving harassment, abuse or humiliation used as a way of initiating a person into a group and may also include an online element)</w:t>
      </w:r>
    </w:p>
    <w:p w:rsidR="00000000" w:rsidDel="00000000" w:rsidP="00000000" w:rsidRDefault="00000000" w:rsidRPr="00000000" w14:paraId="000000AC">
      <w:pPr>
        <w:numPr>
          <w:ilvl w:val="0"/>
          <w:numId w:val="10"/>
        </w:numPr>
        <w:spacing w:after="0" w:line="240" w:lineRule="auto"/>
        <w:ind w:left="720" w:hanging="360"/>
        <w:rPr>
          <w:rFonts w:ascii="Calibri" w:cs="Calibri" w:eastAsia="Calibri" w:hAnsi="Calibri"/>
        </w:rPr>
      </w:pPr>
      <w:r w:rsidDel="00000000" w:rsidR="00000000" w:rsidRPr="00000000">
        <w:rPr>
          <w:rtl w:val="0"/>
        </w:rPr>
        <w:t xml:space="preserve">Sharing of abusive images and pornography with individuals who do not wish to receive such content.</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before="0" w:line="240" w:lineRule="auto"/>
        <w:ind w:left="720" w:firstLine="0"/>
        <w:rPr/>
      </w:pPr>
      <w:r w:rsidDel="00000000" w:rsidR="00000000" w:rsidRPr="00000000">
        <w:rPr>
          <w:rtl w:val="0"/>
        </w:rPr>
      </w:r>
    </w:p>
    <w:p w:rsidR="00000000" w:rsidDel="00000000" w:rsidP="00000000" w:rsidRDefault="00000000" w:rsidRPr="00000000" w14:paraId="000000AE">
      <w:pPr>
        <w:spacing w:after="0" w:before="0" w:line="240" w:lineRule="auto"/>
        <w:rPr/>
      </w:pPr>
      <w:r w:rsidDel="00000000" w:rsidR="00000000" w:rsidRPr="00000000">
        <w:rPr>
          <w:rtl w:val="0"/>
        </w:rPr>
        <w:t xml:space="preserve">All the above and any other forms of child-on-child abuse will be recorded &amp; reported and will be managed through our Safeguarding and Behaviour policies. Where ongoing investigations are underway, our provision and the host schools will consider a range of strategies in the best interests of the students and their families, taking advice from other agencies involved. </w:t>
      </w:r>
    </w:p>
    <w:p w:rsidR="00000000" w:rsidDel="00000000" w:rsidP="00000000" w:rsidRDefault="00000000" w:rsidRPr="00000000" w14:paraId="000000AF">
      <w:pPr>
        <w:spacing w:after="0" w:before="0" w:line="240" w:lineRule="auto"/>
        <w:rPr>
          <w:b w:val="1"/>
          <w:bCs w:val="1"/>
        </w:rPr>
      </w:pPr>
      <w:r w:rsidDel="00000000" w:rsidR="00000000" w:rsidRPr="00000000">
        <w:rPr>
          <w:rtl w:val="0"/>
        </w:rPr>
      </w:r>
    </w:p>
    <w:p w:rsidR="00000000" w:rsidDel="00000000" w:rsidP="00000000" w:rsidRDefault="00000000" w:rsidRPr="00000000" w14:paraId="000000B0">
      <w:pPr>
        <w:spacing w:after="0" w:before="0" w:line="240" w:lineRule="auto"/>
        <w:rPr>
          <w:b w:val="1"/>
          <w:bCs w:val="1"/>
        </w:rPr>
      </w:pPr>
      <w:r w:rsidDel="00000000" w:rsidR="00000000" w:rsidRPr="00000000">
        <w:rPr>
          <w:b w:val="1"/>
          <w:bCs w:val="1"/>
          <w:rtl w:val="0"/>
        </w:rPr>
        <w:t xml:space="preserve">Sexting</w:t>
      </w:r>
    </w:p>
    <w:p w:rsidR="00000000" w:rsidDel="00000000" w:rsidP="00000000" w:rsidRDefault="00000000" w:rsidRPr="00000000" w14:paraId="000000B1">
      <w:pPr>
        <w:spacing w:after="0" w:before="0" w:line="240" w:lineRule="auto"/>
        <w:rPr>
          <w:b w:val="1"/>
          <w:bCs w:val="1"/>
        </w:rPr>
      </w:pPr>
      <w:r w:rsidDel="00000000" w:rsidR="00000000" w:rsidRPr="00000000">
        <w:rPr>
          <w:rtl w:val="0"/>
        </w:rPr>
        <w:t xml:space="preserve">Sexting is when someone shares sexual, naked or semi‐naked images or videos of themselves or others, or sends sexually explicit messages. They can be sent using mobiles, tablets, smartphones, laptops ‐ any device that allows you to share media and messages. </w:t>
      </w:r>
      <w:r w:rsidDel="00000000" w:rsidR="00000000" w:rsidRPr="00000000">
        <w:rPr>
          <w:rtl w:val="0"/>
        </w:rPr>
      </w:r>
    </w:p>
    <w:p w:rsidR="00000000" w:rsidDel="00000000" w:rsidP="00000000" w:rsidRDefault="00000000" w:rsidRPr="00000000" w14:paraId="000000B2">
      <w:pPr>
        <w:spacing w:after="0" w:before="0" w:line="240" w:lineRule="auto"/>
        <w:rPr>
          <w:b w:val="1"/>
          <w:bCs w:val="1"/>
        </w:rPr>
      </w:pPr>
      <w:r w:rsidDel="00000000" w:rsidR="00000000" w:rsidRPr="00000000">
        <w:rPr>
          <w:rtl w:val="0"/>
        </w:rPr>
      </w:r>
    </w:p>
    <w:p w:rsidR="00000000" w:rsidDel="00000000" w:rsidP="00000000" w:rsidRDefault="00000000" w:rsidRPr="00000000" w14:paraId="000000B3">
      <w:pPr>
        <w:spacing w:after="0" w:before="0" w:line="240" w:lineRule="auto"/>
        <w:rPr>
          <w:b w:val="1"/>
          <w:bCs w:val="1"/>
        </w:rPr>
      </w:pPr>
      <w:r w:rsidDel="00000000" w:rsidR="00000000" w:rsidRPr="00000000">
        <w:rPr>
          <w:rtl w:val="0"/>
        </w:rPr>
      </w:r>
    </w:p>
    <w:p w:rsidR="00000000" w:rsidDel="00000000" w:rsidP="00000000" w:rsidRDefault="00000000" w:rsidRPr="00000000" w14:paraId="000000B4">
      <w:pPr>
        <w:spacing w:after="0" w:before="0" w:line="240" w:lineRule="auto"/>
        <w:rPr>
          <w:b w:val="1"/>
          <w:bCs w:val="1"/>
        </w:rPr>
      </w:pPr>
      <w:r w:rsidDel="00000000" w:rsidR="00000000" w:rsidRPr="00000000">
        <w:rPr>
          <w:b w:val="1"/>
          <w:bCs w:val="1"/>
          <w:rtl w:val="0"/>
        </w:rPr>
        <w:t xml:space="preserve">Online Safety</w:t>
      </w:r>
    </w:p>
    <w:p w:rsidR="00000000" w:rsidDel="00000000" w:rsidP="00000000" w:rsidRDefault="00000000" w:rsidRPr="00000000" w14:paraId="000000B5">
      <w:pPr>
        <w:spacing w:after="0" w:before="0" w:line="240" w:lineRule="auto"/>
        <w:rPr/>
      </w:pPr>
      <w:r w:rsidDel="00000000" w:rsidR="00000000" w:rsidRPr="00000000">
        <w:rPr>
          <w:rtl w:val="0"/>
        </w:rPr>
        <w:t xml:space="preserve">Students increasingly use mobile phones, tablets and computers on a daily basis. They are a source of fun, entertainment, communication and education. However, we know that some adults and young people will use these technologies to harm children. The harm might range from sending hurtful or abusive communications, to enticing children to engage in sexually harmful conversations, webcam photography, encouraging radicalisation or face‐to‐face meetings. </w:t>
      </w:r>
    </w:p>
    <w:p w:rsidR="00000000" w:rsidDel="00000000" w:rsidP="00000000" w:rsidRDefault="00000000" w:rsidRPr="00000000" w14:paraId="000000B6">
      <w:pPr>
        <w:spacing w:after="0" w:before="0" w:line="240" w:lineRule="auto"/>
        <w:rPr/>
      </w:pPr>
      <w:r w:rsidDel="00000000" w:rsidR="00000000" w:rsidRPr="00000000">
        <w:rPr>
          <w:rtl w:val="0"/>
        </w:rPr>
      </w:r>
    </w:p>
    <w:p w:rsidR="00000000" w:rsidDel="00000000" w:rsidP="00000000" w:rsidRDefault="00000000" w:rsidRPr="00000000" w14:paraId="000000B7">
      <w:pPr>
        <w:spacing w:after="0" w:before="0" w:line="240" w:lineRule="auto"/>
        <w:rPr/>
      </w:pPr>
      <w:r w:rsidDel="00000000" w:rsidR="00000000" w:rsidRPr="00000000">
        <w:rPr>
          <w:rtl w:val="0"/>
        </w:rPr>
        <w:t xml:space="preserve">As a measure to keep children safe online and to assist in the prevention of bullying, mobile phones are not permitted in the provision. They are confiscated at the start of the day and returned at the end of the day. </w:t>
      </w:r>
    </w:p>
    <w:p w:rsidR="00000000" w:rsidDel="00000000" w:rsidP="00000000" w:rsidRDefault="00000000" w:rsidRPr="00000000" w14:paraId="000000B8">
      <w:pPr>
        <w:spacing w:after="0" w:before="0" w:line="240" w:lineRule="auto"/>
        <w:rPr>
          <w:b w:val="1"/>
          <w:bCs w:val="1"/>
        </w:rPr>
      </w:pPr>
      <w:r w:rsidDel="00000000" w:rsidR="00000000" w:rsidRPr="00000000">
        <w:rPr>
          <w:rtl w:val="0"/>
        </w:rPr>
      </w:r>
    </w:p>
    <w:p w:rsidR="00000000" w:rsidDel="00000000" w:rsidP="00000000" w:rsidRDefault="00000000" w:rsidRPr="00000000" w14:paraId="000000B9">
      <w:pPr>
        <w:spacing w:after="0" w:before="0" w:line="240" w:lineRule="auto"/>
        <w:rPr>
          <w:b w:val="1"/>
          <w:bCs w:val="1"/>
        </w:rPr>
      </w:pPr>
      <w:r w:rsidDel="00000000" w:rsidR="00000000" w:rsidRPr="00000000">
        <w:rPr>
          <w:rtl w:val="0"/>
        </w:rPr>
        <w:t xml:space="preserve">Cyberbullying and sexting by students, via texts and emails, will be treated as seriously as any other type of bullying and in the absence of a child protection concern, will be managed through our safeguarding procedures. </w:t>
      </w:r>
      <w:r w:rsidDel="00000000" w:rsidR="00000000" w:rsidRPr="00000000">
        <w:rPr>
          <w:rtl w:val="0"/>
        </w:rPr>
      </w:r>
    </w:p>
    <w:p w:rsidR="00000000" w:rsidDel="00000000" w:rsidP="00000000" w:rsidRDefault="00000000" w:rsidRPr="00000000" w14:paraId="000000BA">
      <w:pPr>
        <w:spacing w:after="0" w:before="0" w:line="240" w:lineRule="auto"/>
        <w:rPr/>
      </w:pPr>
      <w:r w:rsidDel="00000000" w:rsidR="00000000" w:rsidRPr="00000000">
        <w:rPr>
          <w:rtl w:val="0"/>
        </w:rPr>
      </w:r>
    </w:p>
    <w:p w:rsidR="00000000" w:rsidDel="00000000" w:rsidP="00000000" w:rsidRDefault="00000000" w:rsidRPr="00000000" w14:paraId="000000BB">
      <w:pPr>
        <w:spacing w:after="0" w:before="0" w:line="240" w:lineRule="auto"/>
        <w:rPr/>
      </w:pPr>
      <w:r w:rsidDel="00000000" w:rsidR="00000000" w:rsidRPr="00000000">
        <w:rPr>
          <w:rtl w:val="0"/>
        </w:rPr>
      </w:r>
    </w:p>
    <w:p w:rsidR="00000000" w:rsidDel="00000000" w:rsidP="00000000" w:rsidRDefault="00000000" w:rsidRPr="00000000" w14:paraId="000000BC">
      <w:pPr>
        <w:spacing w:after="0" w:before="0" w:line="240" w:lineRule="auto"/>
        <w:rPr/>
      </w:pPr>
      <w:r w:rsidDel="00000000" w:rsidR="00000000" w:rsidRPr="00000000">
        <w:rPr>
          <w:rtl w:val="0"/>
        </w:rPr>
        <w:t xml:space="preserve">Online chat facilities e.g. gaming and some social networking sites are the more obvious sources of inappropriate and harmful behaviour and students are not allowed to access these sites in the provision. Some students will undoubtedly be ‘chatting’ outside school and are informed of the risks of this through PSHE/ RSE. Parents/carers are encouraged to consider measures to keep their children safe when using social media. </w:t>
      </w:r>
    </w:p>
    <w:p w:rsidR="00000000" w:rsidDel="00000000" w:rsidP="00000000" w:rsidRDefault="00000000" w:rsidRPr="00000000" w14:paraId="000000BD">
      <w:pPr>
        <w:spacing w:after="0" w:before="0" w:line="240" w:lineRule="auto"/>
        <w:rPr>
          <w:b w:val="1"/>
          <w:bCs w:val="1"/>
        </w:rPr>
      </w:pPr>
      <w:r w:rsidDel="00000000" w:rsidR="00000000" w:rsidRPr="00000000">
        <w:rPr>
          <w:rtl w:val="0"/>
        </w:rPr>
      </w:r>
    </w:p>
    <w:p w:rsidR="00000000" w:rsidDel="00000000" w:rsidP="00000000" w:rsidRDefault="00000000" w:rsidRPr="00000000" w14:paraId="000000BE">
      <w:pPr>
        <w:spacing w:after="0" w:before="0" w:line="240" w:lineRule="auto"/>
        <w:rPr/>
      </w:pPr>
      <w:r w:rsidDel="00000000" w:rsidR="00000000" w:rsidRPr="00000000">
        <w:rPr>
          <w:rtl w:val="0"/>
        </w:rPr>
        <w:t xml:space="preserve">Acceptable IT use for staff and students will be enforced and parents are informed of expectations regarding online safety.</w:t>
      </w:r>
    </w:p>
    <w:p w:rsidR="00000000" w:rsidDel="00000000" w:rsidP="00000000" w:rsidRDefault="00000000" w:rsidRPr="00000000" w14:paraId="000000BF">
      <w:pPr>
        <w:spacing w:after="0" w:before="0" w:line="240" w:lineRule="auto"/>
        <w:rPr/>
      </w:pPr>
      <w:r w:rsidDel="00000000" w:rsidR="00000000" w:rsidRPr="00000000">
        <w:rPr>
          <w:rtl w:val="0"/>
        </w:rPr>
      </w:r>
    </w:p>
    <w:p w:rsidR="00000000" w:rsidDel="00000000" w:rsidP="00000000" w:rsidRDefault="00000000" w:rsidRPr="00000000" w14:paraId="000000C0">
      <w:pPr>
        <w:spacing w:after="0" w:before="0" w:line="240" w:lineRule="auto"/>
        <w:rPr/>
      </w:pPr>
      <w:r w:rsidDel="00000000" w:rsidR="00000000" w:rsidRPr="00000000">
        <w:rPr>
          <w:rtl w:val="0"/>
        </w:rPr>
        <w:t xml:space="preserve">Students will be requested to sign a contract regarding using ICT appropriately when at Balance Alternative Provision. Any online safety issues will be recorded on a Safeguarding Concern Form and shared with the host school immediately.  </w:t>
      </w:r>
    </w:p>
    <w:p w:rsidR="00000000" w:rsidDel="00000000" w:rsidP="00000000" w:rsidRDefault="00000000" w:rsidRPr="00000000" w14:paraId="000000C1">
      <w:pPr>
        <w:spacing w:after="0" w:before="0" w:line="240" w:lineRule="auto"/>
        <w:rPr>
          <w:b w:val="1"/>
          <w:bCs w:val="1"/>
        </w:rPr>
      </w:pPr>
      <w:r w:rsidDel="00000000" w:rsidR="00000000" w:rsidRPr="00000000">
        <w:rPr>
          <w:rtl w:val="0"/>
        </w:rPr>
      </w:r>
    </w:p>
    <w:p w:rsidR="00000000" w:rsidDel="00000000" w:rsidP="00000000" w:rsidRDefault="00000000" w:rsidRPr="00000000" w14:paraId="000000C2">
      <w:pPr>
        <w:spacing w:after="0" w:before="0" w:line="240" w:lineRule="auto"/>
        <w:rPr>
          <w:b w:val="1"/>
          <w:bCs w:val="1"/>
        </w:rPr>
      </w:pPr>
      <w:r w:rsidDel="00000000" w:rsidR="00000000" w:rsidRPr="00000000">
        <w:rPr>
          <w:rtl w:val="0"/>
        </w:rPr>
        <w:t xml:space="preserve">Signposting of appropriate resources to support parents in monitoring their child’s online usage, particularly for home learning activities, is readily available. Additional advice can be found at: Cyber Choices, ‘NSPCC‐ When to call the Police’ and National Cyber Security Centre ‐ NCSC.GOV.UK </w:t>
      </w:r>
      <w:r w:rsidDel="00000000" w:rsidR="00000000" w:rsidRPr="00000000">
        <w:rPr>
          <w:rtl w:val="0"/>
        </w:rPr>
      </w:r>
    </w:p>
    <w:p w:rsidR="00000000" w:rsidDel="00000000" w:rsidP="00000000" w:rsidRDefault="00000000" w:rsidRPr="00000000" w14:paraId="000000C3">
      <w:pPr>
        <w:spacing w:after="0" w:before="0" w:line="240" w:lineRule="auto"/>
        <w:rPr/>
      </w:pPr>
      <w:r w:rsidDel="00000000" w:rsidR="00000000" w:rsidRPr="00000000">
        <w:rPr>
          <w:rtl w:val="0"/>
        </w:rPr>
      </w:r>
    </w:p>
    <w:p w:rsidR="00000000" w:rsidDel="00000000" w:rsidP="00000000" w:rsidRDefault="00000000" w:rsidRPr="00000000" w14:paraId="000000C4">
      <w:pPr>
        <w:spacing w:after="0" w:before="0" w:line="240" w:lineRule="auto"/>
        <w:rPr>
          <w:b w:val="1"/>
          <w:bCs w:val="1"/>
        </w:rPr>
      </w:pPr>
      <w:r w:rsidDel="00000000" w:rsidR="00000000" w:rsidRPr="00000000">
        <w:rPr>
          <w:b w:val="1"/>
          <w:bCs w:val="1"/>
          <w:rtl w:val="0"/>
        </w:rPr>
        <w:t xml:space="preserve">Increased expectations and responsibilities around the schools filtering and monitoring IT systems </w:t>
      </w:r>
    </w:p>
    <w:p w:rsidR="00000000" w:rsidDel="00000000" w:rsidP="00000000" w:rsidRDefault="00000000" w:rsidRPr="00000000" w14:paraId="000000C5">
      <w:pPr>
        <w:numPr>
          <w:ilvl w:val="0"/>
          <w:numId w:val="11"/>
        </w:numPr>
        <w:spacing w:after="0" w:before="0" w:line="240" w:lineRule="auto"/>
        <w:ind w:left="720" w:hanging="360"/>
        <w:rPr/>
      </w:pPr>
      <w:r w:rsidDel="00000000" w:rsidR="00000000" w:rsidRPr="00000000">
        <w:rPr>
          <w:rtl w:val="0"/>
        </w:rPr>
        <w:t xml:space="preserve">The DSL should take lead responsibility for the above.</w:t>
      </w:r>
    </w:p>
    <w:p w:rsidR="00000000" w:rsidDel="00000000" w:rsidP="00000000" w:rsidRDefault="00000000" w:rsidRPr="00000000" w14:paraId="000000C6">
      <w:pPr>
        <w:numPr>
          <w:ilvl w:val="0"/>
          <w:numId w:val="11"/>
        </w:numPr>
        <w:spacing w:after="0" w:before="0" w:line="240" w:lineRule="auto"/>
        <w:ind w:left="720" w:hanging="360"/>
        <w:rPr/>
      </w:pPr>
      <w:r w:rsidDel="00000000" w:rsidR="00000000" w:rsidRPr="00000000">
        <w:rPr>
          <w:rtl w:val="0"/>
        </w:rPr>
        <w:t xml:space="preserve">Staff Safeguarding and Child Protection training should include an understanding of the above.</w:t>
      </w:r>
    </w:p>
    <w:p w:rsidR="00000000" w:rsidDel="00000000" w:rsidP="00000000" w:rsidRDefault="00000000" w:rsidRPr="00000000" w14:paraId="000000C7">
      <w:pPr>
        <w:numPr>
          <w:ilvl w:val="0"/>
          <w:numId w:val="11"/>
        </w:numPr>
        <w:spacing w:after="0" w:before="0" w:line="240" w:lineRule="auto"/>
        <w:ind w:left="720" w:hanging="360"/>
        <w:rPr/>
      </w:pPr>
      <w:r w:rsidDel="00000000" w:rsidR="00000000" w:rsidRPr="00000000">
        <w:rPr>
          <w:rtl w:val="0"/>
        </w:rPr>
        <w:t xml:space="preserve">Reiteration that schools should follow the recently published DfE publication of </w:t>
      </w:r>
      <w:hyperlink r:id="rId7">
        <w:r w:rsidDel="00000000" w:rsidR="00000000" w:rsidRPr="00000000">
          <w:rPr>
            <w:rtl w:val="0"/>
          </w:rPr>
          <w:t xml:space="preserve">Filtering and monitoring standards</w:t>
        </w:r>
      </w:hyperlink>
      <w:r w:rsidDel="00000000" w:rsidR="00000000" w:rsidRPr="00000000">
        <w:rPr>
          <w:rtl w:val="0"/>
        </w:rPr>
        <w:t xml:space="preserve"> and guidance.</w:t>
      </w:r>
    </w:p>
    <w:p w:rsidR="00000000" w:rsidDel="00000000" w:rsidP="00000000" w:rsidRDefault="00000000" w:rsidRPr="00000000" w14:paraId="000000C8">
      <w:pPr>
        <w:numPr>
          <w:ilvl w:val="0"/>
          <w:numId w:val="11"/>
        </w:numPr>
        <w:spacing w:after="0" w:before="0" w:line="240" w:lineRule="auto"/>
        <w:ind w:left="720" w:hanging="360"/>
        <w:rPr/>
      </w:pPr>
      <w:r w:rsidDel="00000000" w:rsidR="00000000" w:rsidRPr="00000000">
        <w:rPr>
          <w:rtl w:val="0"/>
        </w:rPr>
        <w:t xml:space="preserve">Governing bodies/proprietors strategic training should include an understanding of the above and should review the above standards with IT staff and service providers.</w:t>
      </w:r>
    </w:p>
    <w:p w:rsidR="00000000" w:rsidDel="00000000" w:rsidP="00000000" w:rsidRDefault="00000000" w:rsidRPr="00000000" w14:paraId="000000C9">
      <w:pPr>
        <w:numPr>
          <w:ilvl w:val="0"/>
          <w:numId w:val="11"/>
        </w:numPr>
        <w:spacing w:after="0" w:before="0" w:line="240" w:lineRule="auto"/>
        <w:ind w:left="720" w:hanging="360"/>
        <w:rPr/>
      </w:pPr>
      <w:r w:rsidDel="00000000" w:rsidR="00000000" w:rsidRPr="00000000">
        <w:rPr>
          <w:rtl w:val="0"/>
        </w:rPr>
        <w:t xml:space="preserve">Schools should consider meeting the </w:t>
      </w:r>
      <w:hyperlink r:id="rId8">
        <w:r w:rsidDel="00000000" w:rsidR="00000000" w:rsidRPr="00000000">
          <w:rPr>
            <w:rtl w:val="0"/>
          </w:rPr>
          <w:t xml:space="preserve">Cyber security standards</w:t>
        </w:r>
      </w:hyperlink>
      <w:r w:rsidDel="00000000" w:rsidR="00000000" w:rsidRPr="00000000">
        <w:rPr>
          <w:rtl w:val="0"/>
        </w:rPr>
        <w:t xml:space="preserve">.</w:t>
      </w:r>
    </w:p>
    <w:p w:rsidR="00000000" w:rsidDel="00000000" w:rsidP="00000000" w:rsidRDefault="00000000" w:rsidRPr="00000000" w14:paraId="000000CA">
      <w:pPr>
        <w:numPr>
          <w:ilvl w:val="0"/>
          <w:numId w:val="11"/>
        </w:numPr>
        <w:spacing w:after="0" w:before="0" w:line="240" w:lineRule="auto"/>
        <w:ind w:left="720" w:hanging="360"/>
        <w:rPr/>
      </w:pPr>
      <w:r w:rsidDel="00000000" w:rsidR="00000000" w:rsidRPr="00000000">
        <w:rPr>
          <w:rtl w:val="0"/>
        </w:rPr>
        <w:t xml:space="preserve">The Safeguarding and Child Protection Policy should reflect the individual schools’ approach to the above on school devices and networks.</w:t>
      </w:r>
    </w:p>
    <w:p w:rsidR="00000000" w:rsidDel="00000000" w:rsidP="00000000" w:rsidRDefault="00000000" w:rsidRPr="00000000" w14:paraId="000000CB">
      <w:pPr>
        <w:spacing w:after="0" w:before="0" w:line="240" w:lineRule="auto"/>
        <w:rPr>
          <w:b w:val="1"/>
          <w:bCs w:val="1"/>
        </w:rPr>
      </w:pPr>
      <w:r w:rsidDel="00000000" w:rsidR="00000000" w:rsidRPr="00000000">
        <w:rPr>
          <w:rtl w:val="0"/>
        </w:rPr>
      </w:r>
    </w:p>
    <w:p w:rsidR="00000000" w:rsidDel="00000000" w:rsidP="00000000" w:rsidRDefault="00000000" w:rsidRPr="00000000" w14:paraId="000000CC">
      <w:pPr>
        <w:spacing w:after="0" w:before="0" w:line="240" w:lineRule="auto"/>
        <w:rPr/>
      </w:pPr>
      <w:r w:rsidDel="00000000" w:rsidR="00000000" w:rsidRPr="00000000">
        <w:rPr>
          <w:rtl w:val="0"/>
        </w:rPr>
      </w:r>
    </w:p>
    <w:p w:rsidR="00000000" w:rsidDel="00000000" w:rsidP="00000000" w:rsidRDefault="00000000" w:rsidRPr="00000000" w14:paraId="000000CD">
      <w:pPr>
        <w:spacing w:after="0" w:before="0" w:line="240" w:lineRule="auto"/>
        <w:rPr>
          <w:b w:val="1"/>
          <w:bCs w:val="1"/>
        </w:rPr>
      </w:pPr>
      <w:r w:rsidDel="00000000" w:rsidR="00000000" w:rsidRPr="00000000">
        <w:rPr>
          <w:b w:val="1"/>
          <w:bCs w:val="1"/>
          <w:rtl w:val="0"/>
        </w:rPr>
        <w:t xml:space="preserve">SEND Students</w:t>
      </w:r>
    </w:p>
    <w:p w:rsidR="00000000" w:rsidDel="00000000" w:rsidP="00000000" w:rsidRDefault="00000000" w:rsidRPr="00000000" w14:paraId="000000CE">
      <w:pPr>
        <w:spacing w:after="0" w:before="0" w:line="240" w:lineRule="auto"/>
        <w:rPr/>
      </w:pPr>
      <w:r w:rsidDel="00000000" w:rsidR="00000000" w:rsidRPr="00000000">
        <w:rPr>
          <w:rtl w:val="0"/>
        </w:rPr>
        <w:t xml:space="preserve">We know disabled children are 3‐4 times more likely to suffer abuse than those without disabilities and can be disproportionately impacted by bullying. Our staff are alert to this and do not ignore signs and indicators nor dismiss them as ‘part of the disability’. Additional time and communication means will be in place to allow children to communicate effectively with staff. The following link provides further guidance.</w:t>
      </w:r>
    </w:p>
    <w:p w:rsidR="00000000" w:rsidDel="00000000" w:rsidP="00000000" w:rsidRDefault="00000000" w:rsidRPr="00000000" w14:paraId="000000CF">
      <w:pPr>
        <w:spacing w:after="0" w:before="0" w:line="240" w:lineRule="auto"/>
        <w:rPr/>
      </w:pPr>
      <w:r w:rsidDel="00000000" w:rsidR="00000000" w:rsidRPr="00000000">
        <w:rPr>
          <w:rtl w:val="0"/>
        </w:rPr>
        <w:t xml:space="preserve">https://www.gov.uk/government/publications/safeguarding‐disabled‐children‐ practice guidance </w:t>
      </w:r>
    </w:p>
    <w:p w:rsidR="00000000" w:rsidDel="00000000" w:rsidP="00000000" w:rsidRDefault="00000000" w:rsidRPr="00000000" w14:paraId="000000D0">
      <w:pPr>
        <w:spacing w:after="0" w:before="0" w:line="240" w:lineRule="auto"/>
        <w:rPr>
          <w:b w:val="1"/>
          <w:bCs w:val="1"/>
        </w:rPr>
      </w:pPr>
      <w:r w:rsidDel="00000000" w:rsidR="00000000" w:rsidRPr="00000000">
        <w:rPr>
          <w:rtl w:val="0"/>
        </w:rPr>
      </w:r>
    </w:p>
    <w:p w:rsidR="00000000" w:rsidDel="00000000" w:rsidP="00000000" w:rsidRDefault="00000000" w:rsidRPr="00000000" w14:paraId="000000D1">
      <w:pPr>
        <w:spacing w:after="0" w:before="0" w:line="240" w:lineRule="auto"/>
        <w:rPr>
          <w:b w:val="1"/>
          <w:bCs w:val="1"/>
        </w:rPr>
      </w:pPr>
      <w:r w:rsidDel="00000000" w:rsidR="00000000" w:rsidRPr="00000000">
        <w:rPr>
          <w:b w:val="1"/>
          <w:bCs w:val="1"/>
          <w:rtl w:val="0"/>
        </w:rPr>
        <w:t xml:space="preserve">Equality Act</w:t>
      </w:r>
    </w:p>
    <w:p w:rsidR="00000000" w:rsidDel="00000000" w:rsidP="00000000" w:rsidRDefault="00000000" w:rsidRPr="00000000" w14:paraId="000000D2">
      <w:pPr>
        <w:spacing w:after="0" w:before="0" w:line="240" w:lineRule="auto"/>
        <w:rPr/>
      </w:pPr>
      <w:r w:rsidDel="00000000" w:rsidR="00000000" w:rsidRPr="00000000">
        <w:rPr>
          <w:rtl w:val="0"/>
        </w:rPr>
        <w:t xml:space="preserve">Balance AP understands that within the Equality Act, we are allowed to take positive action, where it can be shown that it is proportionate, to deal with particular disadvantages affecting pupils or students with certain protected characteristics in order to meet their specific need. A school could, for example, consider taking positive action to support girls if there was evidence they were being disproportionately subjected to sexual violence or sexual harassment. There is also a duty to make reasonable adjustments for disabled children and young people.</w:t>
      </w:r>
    </w:p>
    <w:p w:rsidR="00000000" w:rsidDel="00000000" w:rsidP="00000000" w:rsidRDefault="00000000" w:rsidRPr="00000000" w14:paraId="000000D3">
      <w:pPr>
        <w:spacing w:after="0" w:before="0" w:line="240" w:lineRule="auto"/>
        <w:rPr/>
      </w:pPr>
      <w:r w:rsidDel="00000000" w:rsidR="00000000" w:rsidRPr="00000000">
        <w:rPr>
          <w:rtl w:val="0"/>
        </w:rPr>
      </w:r>
    </w:p>
    <w:p w:rsidR="00000000" w:rsidDel="00000000" w:rsidP="00000000" w:rsidRDefault="00000000" w:rsidRPr="00000000" w14:paraId="000000D4">
      <w:pPr>
        <w:spacing w:after="0" w:before="0" w:line="240" w:lineRule="auto"/>
        <w:rPr>
          <w:b w:val="1"/>
          <w:bCs w:val="1"/>
        </w:rPr>
      </w:pPr>
      <w:r w:rsidDel="00000000" w:rsidR="00000000" w:rsidRPr="00000000">
        <w:rPr>
          <w:b w:val="1"/>
          <w:bCs w:val="1"/>
          <w:rtl w:val="0"/>
        </w:rPr>
        <w:t xml:space="preserve">Bullying</w:t>
      </w:r>
    </w:p>
    <w:p w:rsidR="00000000" w:rsidDel="00000000" w:rsidP="00000000" w:rsidRDefault="00000000" w:rsidRPr="00000000" w14:paraId="000000D5">
      <w:pPr>
        <w:spacing w:after="0" w:before="0" w:line="240" w:lineRule="auto"/>
        <w:rPr/>
      </w:pPr>
      <w:r w:rsidDel="00000000" w:rsidR="00000000" w:rsidRPr="00000000">
        <w:rPr>
          <w:rtl w:val="0"/>
        </w:rPr>
        <w:t xml:space="preserve">Bullying is defined as the ‘repetitive, intentional hurting of a person or group by another person or group, where the relationship involves an imbalance of power.’</w:t>
      </w:r>
    </w:p>
    <w:p w:rsidR="00000000" w:rsidDel="00000000" w:rsidP="00000000" w:rsidRDefault="00000000" w:rsidRPr="00000000" w14:paraId="000000D6">
      <w:pPr>
        <w:spacing w:after="0" w:before="0" w:line="240" w:lineRule="auto"/>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Balance AP uses the useful mnemonic of ‘STOP’ to distinguish bullying from the one-off or accidental hurting of a child or children.</w:t>
      </w:r>
    </w:p>
    <w:p w:rsidR="00000000" w:rsidDel="00000000" w:rsidP="00000000" w:rsidRDefault="00000000" w:rsidRPr="00000000" w14:paraId="000000D8">
      <w:pPr>
        <w:rPr/>
      </w:pPr>
      <w:r w:rsidDel="00000000" w:rsidR="00000000" w:rsidRPr="00000000">
        <w:rPr>
          <w:rtl w:val="0"/>
        </w:rPr>
        <w:t xml:space="preserve">Bullying can take several forms. Some are obvious e.g. physical assault, intimidation, teasing, threats and name-calling whereas others are more subtle and harder to identify immediately e.g. exclusion or non verbal communication to exclude and ignore.</w:t>
      </w:r>
    </w:p>
    <w:p w:rsidR="00000000" w:rsidDel="00000000" w:rsidP="00000000" w:rsidRDefault="00000000" w:rsidRPr="00000000" w14:paraId="000000D9">
      <w:pPr>
        <w:rPr/>
      </w:pPr>
      <w:r w:rsidDel="00000000" w:rsidR="00000000" w:rsidRPr="00000000">
        <w:rPr>
          <w:rtl w:val="0"/>
        </w:rPr>
        <w:t xml:space="preserve">The focus of some bullying can be specific e.g. racist, homophobic, sexual or based around discernible differences in body shape or ability / disability.</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spacing w:after="0" w:before="0" w:line="240" w:lineRule="auto"/>
        <w:rPr>
          <w:b w:val="1"/>
          <w:bCs w:val="1"/>
        </w:rPr>
      </w:pPr>
      <w:r w:rsidDel="00000000" w:rsidR="00000000" w:rsidRPr="00000000">
        <w:rPr>
          <w:b w:val="1"/>
          <w:bCs w:val="1"/>
          <w:rtl w:val="0"/>
        </w:rPr>
        <w:t xml:space="preserve">Sexual Abuse</w:t>
      </w:r>
    </w:p>
    <w:p w:rsidR="00000000" w:rsidDel="00000000" w:rsidP="00000000" w:rsidRDefault="00000000" w:rsidRPr="00000000" w14:paraId="000000DC">
      <w:pPr>
        <w:pBdr>
          <w:top w:color="auto" w:space="0" w:sz="0" w:val="none"/>
          <w:left w:color="auto" w:space="0" w:sz="0" w:val="none"/>
          <w:bottom w:color="auto" w:space="0" w:sz="0" w:val="none"/>
          <w:right w:color="auto" w:space="0" w:sz="0" w:val="none"/>
          <w:between w:color="auto" w:space="0" w:sz="0" w:val="none"/>
        </w:pBdr>
        <w:spacing w:after="0" w:before="0" w:line="240" w:lineRule="auto"/>
        <w:rPr/>
      </w:pPr>
      <w:r w:rsidDel="00000000" w:rsidR="00000000" w:rsidRPr="00000000">
        <w:rPr>
          <w:rtl w:val="0"/>
        </w:rPr>
        <w:t xml:space="preserve">When a child or young person is sexually abused, they're forced, tricked or manipulated into sexual activities. They might not understand that what's happening is abuse or that it's wrong for the abuser to do this to them. They might be afraid to tell someone or behave as though this is normal for them to experience, both are valid for the child to be displaying. Sexual abuse can happen anywhere – and it can happen in person or online.</w:t>
      </w:r>
    </w:p>
    <w:p w:rsidR="00000000" w:rsidDel="00000000" w:rsidP="00000000" w:rsidRDefault="00000000" w:rsidRPr="00000000" w14:paraId="000000DD">
      <w:pPr>
        <w:pBdr>
          <w:top w:color="auto" w:space="0" w:sz="0" w:val="none"/>
          <w:left w:color="auto" w:space="0" w:sz="0" w:val="none"/>
          <w:bottom w:color="auto" w:space="0" w:sz="0" w:val="none"/>
          <w:right w:color="auto" w:space="0" w:sz="0" w:val="none"/>
          <w:between w:color="auto" w:space="0" w:sz="0" w:val="none"/>
        </w:pBdr>
        <w:spacing w:after="0" w:before="0" w:line="240" w:lineRule="auto"/>
        <w:rPr/>
      </w:pPr>
      <w:r w:rsidDel="00000000" w:rsidR="00000000" w:rsidRPr="00000000">
        <w:rPr>
          <w:rtl w:val="0"/>
        </w:rPr>
        <w:t xml:space="preserve">It's never a child's fault they were sexually abused – it's important to make sure children know this.</w:t>
      </w:r>
    </w:p>
    <w:p w:rsidR="00000000" w:rsidDel="00000000" w:rsidP="00000000" w:rsidRDefault="00000000" w:rsidRPr="00000000" w14:paraId="000000DE">
      <w:pPr>
        <w:pBdr>
          <w:top w:color="auto" w:space="0" w:sz="0" w:val="none"/>
          <w:left w:color="auto" w:space="0" w:sz="0" w:val="none"/>
          <w:bottom w:color="auto" w:space="0" w:sz="0" w:val="none"/>
          <w:right w:color="auto" w:space="0" w:sz="0" w:val="none"/>
          <w:between w:color="auto" w:space="0" w:sz="0" w:val="none"/>
        </w:pBdr>
        <w:spacing w:after="0" w:before="0" w:line="240" w:lineRule="auto"/>
        <w:rPr>
          <w:b w:val="1"/>
          <w:bCs w:val="1"/>
        </w:rPr>
      </w:pPr>
      <w:r w:rsidDel="00000000" w:rsidR="00000000" w:rsidRPr="00000000">
        <w:rPr>
          <w:rtl w:val="0"/>
        </w:rPr>
      </w:r>
    </w:p>
    <w:p w:rsidR="00000000" w:rsidDel="00000000" w:rsidP="00000000" w:rsidRDefault="00000000" w:rsidRPr="00000000" w14:paraId="000000DF">
      <w:pPr>
        <w:pBdr>
          <w:top w:color="auto" w:space="0" w:sz="0" w:val="none"/>
          <w:left w:color="auto" w:space="0" w:sz="0" w:val="none"/>
          <w:bottom w:color="auto" w:space="0" w:sz="0" w:val="none"/>
          <w:right w:color="auto" w:space="0" w:sz="0" w:val="none"/>
          <w:between w:color="auto" w:space="0" w:sz="0" w:val="none"/>
        </w:pBdr>
        <w:spacing w:after="0" w:before="0" w:line="240" w:lineRule="auto"/>
        <w:rPr>
          <w:b w:val="1"/>
          <w:bCs w:val="1"/>
        </w:rPr>
      </w:pPr>
      <w:r w:rsidDel="00000000" w:rsidR="00000000" w:rsidRPr="00000000">
        <w:rPr>
          <w:b w:val="1"/>
          <w:bCs w:val="1"/>
          <w:rtl w:val="0"/>
        </w:rPr>
        <w:t xml:space="preserve">Harmful Sexual Behaviour</w:t>
      </w:r>
    </w:p>
    <w:p w:rsidR="00000000" w:rsidDel="00000000" w:rsidP="00000000" w:rsidRDefault="00000000" w:rsidRPr="00000000" w14:paraId="000000E0">
      <w:pPr>
        <w:pBdr>
          <w:top w:color="auto" w:space="0" w:sz="0" w:val="none"/>
          <w:left w:color="auto" w:space="0" w:sz="0" w:val="none"/>
          <w:bottom w:color="auto" w:space="0" w:sz="0" w:val="none"/>
          <w:right w:color="auto" w:space="0" w:sz="0" w:val="none"/>
          <w:between w:color="auto" w:space="0" w:sz="0" w:val="none"/>
        </w:pBdr>
        <w:spacing w:after="0" w:before="0" w:line="240" w:lineRule="auto"/>
        <w:rPr>
          <w:highlight w:val="white"/>
        </w:rPr>
      </w:pPr>
      <w:r w:rsidDel="00000000" w:rsidR="00000000" w:rsidRPr="00000000">
        <w:rPr>
          <w:highlight w:val="white"/>
          <w:rtl w:val="0"/>
        </w:rPr>
        <w:t xml:space="preserve">Harmful sexual behaviour has been defined as sexual behaviour by under-18s that is </w:t>
      </w:r>
      <w:r w:rsidDel="00000000" w:rsidR="00000000" w:rsidRPr="00000000">
        <w:rPr>
          <w:i w:val="1"/>
          <w:iCs w:val="1"/>
          <w:highlight w:val="white"/>
          <w:rtl w:val="0"/>
        </w:rPr>
        <w:t xml:space="preserve">“developmentally inappropriate, may be harmful towards self or others and/or be abusive towards another child, young person or adult”</w:t>
      </w:r>
      <w:r w:rsidDel="00000000" w:rsidR="00000000" w:rsidRPr="00000000">
        <w:rPr>
          <w:highlight w:val="white"/>
          <w:rtl w:val="0"/>
        </w:rPr>
        <w:t xml:space="preserve">. Those either exhibiting or being harmed by such behaviours may be male or female. Behaviour that is ‘developmentally appropriate’ in young children may be concerning in adolescence, while other behaviours, normal in adolescence, would be worrying in younger children.</w:t>
      </w:r>
    </w:p>
    <w:p w:rsidR="00000000" w:rsidDel="00000000" w:rsidP="00000000" w:rsidRDefault="00000000" w:rsidRPr="00000000" w14:paraId="000000E1">
      <w:pPr>
        <w:pBdr>
          <w:top w:color="auto" w:space="0" w:sz="0" w:val="none"/>
          <w:left w:color="auto" w:space="0" w:sz="0" w:val="none"/>
          <w:bottom w:color="auto" w:space="0" w:sz="0" w:val="none"/>
          <w:right w:color="auto" w:space="0" w:sz="0" w:val="none"/>
          <w:between w:color="auto" w:space="0" w:sz="0" w:val="none"/>
        </w:pBdr>
        <w:spacing w:after="0" w:before="0" w:line="240" w:lineRule="auto"/>
        <w:rPr>
          <w:highlight w:val="white"/>
        </w:rPr>
      </w:pPr>
      <w:r w:rsidDel="00000000" w:rsidR="00000000" w:rsidRPr="00000000">
        <w:rPr>
          <w:rtl w:val="0"/>
        </w:rPr>
      </w:r>
    </w:p>
    <w:p w:rsidR="00000000" w:rsidDel="00000000" w:rsidP="00000000" w:rsidRDefault="00000000" w:rsidRPr="00000000" w14:paraId="000000E2">
      <w:pPr>
        <w:pBdr>
          <w:top w:color="auto" w:space="0" w:sz="0" w:val="none"/>
          <w:left w:color="auto" w:space="0" w:sz="0" w:val="none"/>
          <w:bottom w:color="auto" w:space="0" w:sz="0" w:val="none"/>
          <w:right w:color="auto" w:space="0" w:sz="0" w:val="none"/>
          <w:between w:color="auto" w:space="0" w:sz="0" w:val="none"/>
        </w:pBdr>
        <w:spacing w:after="0" w:before="0" w:line="240" w:lineRule="auto"/>
        <w:rPr>
          <w:b w:val="1"/>
          <w:bCs w:val="1"/>
          <w:highlight w:val="white"/>
        </w:rPr>
      </w:pPr>
      <w:r w:rsidDel="00000000" w:rsidR="00000000" w:rsidRPr="00000000">
        <w:rPr>
          <w:b w:val="1"/>
          <w:bCs w:val="1"/>
          <w:highlight w:val="white"/>
          <w:rtl w:val="0"/>
        </w:rPr>
        <w:t xml:space="preserve">Extra-Familial Abuse</w:t>
      </w:r>
    </w:p>
    <w:p w:rsidR="00000000" w:rsidDel="00000000" w:rsidP="00000000" w:rsidRDefault="00000000" w:rsidRPr="00000000" w14:paraId="000000E3">
      <w:pPr>
        <w:pBdr>
          <w:top w:color="auto" w:space="0" w:sz="0" w:val="none"/>
          <w:left w:color="auto" w:space="0" w:sz="0" w:val="none"/>
          <w:bottom w:color="auto" w:space="0" w:sz="0" w:val="none"/>
          <w:right w:color="auto" w:space="0" w:sz="0" w:val="none"/>
          <w:between w:color="auto" w:space="0" w:sz="0" w:val="none"/>
        </w:pBdr>
        <w:shd w:fill="ffffff" w:val="clear"/>
        <w:spacing w:after="120" w:line="240" w:lineRule="auto"/>
        <w:ind w:left="0" w:firstLine="0"/>
        <w:rPr>
          <w:highlight w:val="white"/>
        </w:rPr>
      </w:pPr>
      <w:r w:rsidDel="00000000" w:rsidR="00000000" w:rsidRPr="00000000">
        <w:rPr>
          <w:highlight w:val="white"/>
          <w:rtl w:val="0"/>
        </w:rPr>
        <w:t xml:space="preserve">Extra-familial abuse is linked to ‘contextual safeguarding’ or ‘complex safeguarding’. These concepts refer to harm that occurs to children outside of their family system, often during the adolescent years because at this age their social networks widen.</w:t>
      </w:r>
    </w:p>
    <w:p w:rsidR="00000000" w:rsidDel="00000000" w:rsidP="00000000" w:rsidRDefault="00000000" w:rsidRPr="00000000" w14:paraId="000000E4">
      <w:pPr>
        <w:pBdr>
          <w:top w:color="auto" w:space="0" w:sz="0" w:val="none"/>
          <w:left w:color="auto" w:space="0" w:sz="0" w:val="none"/>
          <w:bottom w:color="auto" w:space="0" w:sz="0" w:val="none"/>
          <w:right w:color="auto" w:space="0" w:sz="0" w:val="none"/>
          <w:between w:color="auto" w:space="0" w:sz="0" w:val="none"/>
        </w:pBdr>
        <w:spacing w:after="0" w:before="0" w:line="240" w:lineRule="auto"/>
        <w:rPr>
          <w:highlight w:val="white"/>
        </w:rPr>
      </w:pPr>
      <w:r w:rsidDel="00000000" w:rsidR="00000000" w:rsidRPr="00000000">
        <w:rPr>
          <w:rtl w:val="0"/>
        </w:rPr>
      </w:r>
    </w:p>
    <w:p w:rsidR="00000000" w:rsidDel="00000000" w:rsidP="00000000" w:rsidRDefault="00000000" w:rsidRPr="00000000" w14:paraId="000000E5">
      <w:pPr>
        <w:pBdr>
          <w:top w:color="auto" w:space="0" w:sz="0" w:val="none"/>
          <w:left w:color="auto" w:space="0" w:sz="0" w:val="none"/>
          <w:bottom w:color="auto" w:space="0" w:sz="0" w:val="none"/>
          <w:right w:color="auto" w:space="0" w:sz="0" w:val="none"/>
          <w:between w:color="auto" w:space="0" w:sz="0" w:val="none"/>
        </w:pBdr>
        <w:spacing w:after="0" w:before="0" w:line="240" w:lineRule="auto"/>
        <w:rPr>
          <w:b w:val="1"/>
          <w:bCs w:val="1"/>
        </w:rPr>
      </w:pPr>
      <w:r w:rsidDel="00000000" w:rsidR="00000000" w:rsidRPr="00000000">
        <w:rPr>
          <w:b w:val="1"/>
          <w:bCs w:val="1"/>
          <w:rtl w:val="0"/>
        </w:rPr>
        <w:t xml:space="preserve">Sexual Harassment </w:t>
      </w:r>
    </w:p>
    <w:p w:rsidR="00000000" w:rsidDel="00000000" w:rsidP="00000000" w:rsidRDefault="00000000" w:rsidRPr="00000000" w14:paraId="000000E6">
      <w:pPr>
        <w:pBdr>
          <w:top w:color="auto" w:space="0" w:sz="0" w:val="none"/>
          <w:left w:color="auto" w:space="0" w:sz="0" w:val="none"/>
          <w:bottom w:color="auto" w:space="0" w:sz="0" w:val="none"/>
          <w:right w:color="auto" w:space="0" w:sz="0" w:val="none"/>
          <w:between w:color="auto" w:space="0" w:sz="0" w:val="none"/>
        </w:pBdr>
        <w:spacing w:after="0" w:before="0" w:line="240" w:lineRule="auto"/>
        <w:rPr/>
      </w:pPr>
      <w:r w:rsidDel="00000000" w:rsidR="00000000" w:rsidRPr="00000000">
        <w:rPr>
          <w:rtl w:val="0"/>
        </w:rPr>
        <w:t xml:space="preserve">Sexual harassment is unwanted behaviour of a sexual nature which, whether intended or not, violates your dignity and/or creates an offensive environment.</w:t>
      </w:r>
    </w:p>
    <w:p w:rsidR="00000000" w:rsidDel="00000000" w:rsidP="00000000" w:rsidRDefault="00000000" w:rsidRPr="00000000" w14:paraId="000000E7">
      <w:pPr>
        <w:pBdr>
          <w:top w:color="auto" w:space="0" w:sz="0" w:val="none"/>
          <w:left w:color="auto" w:space="0" w:sz="0" w:val="none"/>
          <w:bottom w:color="auto" w:space="0" w:sz="0" w:val="none"/>
          <w:right w:color="auto" w:space="0" w:sz="0" w:val="none"/>
          <w:between w:color="auto" w:space="0" w:sz="0" w:val="none"/>
        </w:pBdr>
        <w:spacing w:after="0" w:before="0" w:line="240" w:lineRule="auto"/>
        <w:rPr/>
      </w:pPr>
      <w:r w:rsidDel="00000000" w:rsidR="00000000" w:rsidRPr="00000000">
        <w:rPr>
          <w:rtl w:val="0"/>
        </w:rPr>
        <w:t xml:space="preserve">Sexual harassment includes unwanted:</w:t>
      </w:r>
    </w:p>
    <w:p w:rsidR="00000000" w:rsidDel="00000000" w:rsidP="00000000" w:rsidRDefault="00000000" w:rsidRPr="00000000" w14:paraId="000000E8">
      <w:pPr>
        <w:numPr>
          <w:ilvl w:val="0"/>
          <w:numId w:val="1"/>
        </w:numPr>
        <w:pBdr>
          <w:top w:color="auto" w:space="0" w:sz="0" w:val="none"/>
          <w:left w:color="auto" w:space="0" w:sz="0" w:val="none"/>
          <w:bottom w:color="auto" w:space="0" w:sz="0" w:val="none"/>
          <w:right w:color="auto" w:space="0" w:sz="0" w:val="none"/>
          <w:between w:color="auto" w:space="0" w:sz="0" w:val="none"/>
        </w:pBdr>
        <w:spacing w:after="0" w:before="0" w:line="240" w:lineRule="auto"/>
        <w:ind w:left="720" w:hanging="360"/>
        <w:rPr>
          <w:u w:val="none"/>
        </w:rPr>
      </w:pPr>
      <w:r w:rsidDel="00000000" w:rsidR="00000000" w:rsidRPr="00000000">
        <w:rPr>
          <w:rtl w:val="0"/>
        </w:rPr>
        <w:t xml:space="preserve">Sexual advances and touching</w:t>
      </w:r>
    </w:p>
    <w:p w:rsidR="00000000" w:rsidDel="00000000" w:rsidP="00000000" w:rsidRDefault="00000000" w:rsidRPr="00000000" w14:paraId="000000E9">
      <w:pPr>
        <w:numPr>
          <w:ilvl w:val="0"/>
          <w:numId w:val="1"/>
        </w:numPr>
        <w:pBdr>
          <w:top w:color="auto" w:space="0" w:sz="0" w:val="none"/>
          <w:left w:color="auto" w:space="0" w:sz="0" w:val="none"/>
          <w:bottom w:color="auto" w:space="0" w:sz="0" w:val="none"/>
          <w:right w:color="auto" w:space="0" w:sz="0" w:val="none"/>
          <w:between w:color="auto" w:space="0" w:sz="0" w:val="none"/>
        </w:pBdr>
        <w:spacing w:after="0" w:before="0" w:line="240" w:lineRule="auto"/>
        <w:ind w:left="720" w:hanging="360"/>
        <w:rPr>
          <w:u w:val="none"/>
        </w:rPr>
      </w:pPr>
      <w:r w:rsidDel="00000000" w:rsidR="00000000" w:rsidRPr="00000000">
        <w:rPr>
          <w:rtl w:val="0"/>
        </w:rPr>
        <w:t xml:space="preserve">Sexual comments both in person and online</w:t>
      </w:r>
    </w:p>
    <w:p w:rsidR="00000000" w:rsidDel="00000000" w:rsidP="00000000" w:rsidRDefault="00000000" w:rsidRPr="00000000" w14:paraId="000000EA">
      <w:pPr>
        <w:numPr>
          <w:ilvl w:val="0"/>
          <w:numId w:val="1"/>
        </w:numPr>
        <w:pBdr>
          <w:top w:color="auto" w:space="0" w:sz="0" w:val="none"/>
          <w:left w:color="auto" w:space="0" w:sz="0" w:val="none"/>
          <w:bottom w:color="auto" w:space="0" w:sz="0" w:val="none"/>
          <w:right w:color="auto" w:space="0" w:sz="0" w:val="none"/>
          <w:between w:color="auto" w:space="0" w:sz="0" w:val="none"/>
        </w:pBdr>
        <w:spacing w:after="0" w:before="0" w:line="240" w:lineRule="auto"/>
        <w:ind w:left="720" w:hanging="360"/>
        <w:rPr>
          <w:u w:val="none"/>
        </w:rPr>
      </w:pPr>
      <w:r w:rsidDel="00000000" w:rsidR="00000000" w:rsidRPr="00000000">
        <w:rPr>
          <w:rtl w:val="0"/>
        </w:rPr>
        <w:t xml:space="preserve">Objectification of you by talking about your body</w:t>
      </w:r>
    </w:p>
    <w:p w:rsidR="00000000" w:rsidDel="00000000" w:rsidP="00000000" w:rsidRDefault="00000000" w:rsidRPr="00000000" w14:paraId="000000EB">
      <w:pPr>
        <w:numPr>
          <w:ilvl w:val="0"/>
          <w:numId w:val="1"/>
        </w:numPr>
        <w:pBdr>
          <w:top w:color="auto" w:space="0" w:sz="0" w:val="none"/>
          <w:left w:color="auto" w:space="0" w:sz="0" w:val="none"/>
          <w:bottom w:color="auto" w:space="0" w:sz="0" w:val="none"/>
          <w:right w:color="auto" w:space="0" w:sz="0" w:val="none"/>
          <w:between w:color="auto" w:space="0" w:sz="0" w:val="none"/>
        </w:pBdr>
        <w:spacing w:after="0" w:before="0" w:line="240" w:lineRule="auto"/>
        <w:ind w:left="720" w:hanging="360"/>
        <w:rPr>
          <w:u w:val="none"/>
        </w:rPr>
      </w:pPr>
      <w:r w:rsidDel="00000000" w:rsidR="00000000" w:rsidRPr="00000000">
        <w:rPr>
          <w:rtl w:val="0"/>
        </w:rPr>
        <w:t xml:space="preserve">Asking intimate questions about your body</w:t>
      </w:r>
    </w:p>
    <w:p w:rsidR="00000000" w:rsidDel="00000000" w:rsidP="00000000" w:rsidRDefault="00000000" w:rsidRPr="00000000" w14:paraId="000000EC">
      <w:pPr>
        <w:numPr>
          <w:ilvl w:val="0"/>
          <w:numId w:val="1"/>
        </w:numPr>
        <w:pBdr>
          <w:top w:color="auto" w:space="0" w:sz="0" w:val="none"/>
          <w:left w:color="auto" w:space="0" w:sz="0" w:val="none"/>
          <w:bottom w:color="auto" w:space="0" w:sz="0" w:val="none"/>
          <w:right w:color="auto" w:space="0" w:sz="0" w:val="none"/>
          <w:between w:color="auto" w:space="0" w:sz="0" w:val="none"/>
        </w:pBdr>
        <w:spacing w:after="0" w:before="0" w:line="240" w:lineRule="auto"/>
        <w:ind w:left="720" w:hanging="360"/>
        <w:rPr>
          <w:u w:val="none"/>
        </w:rPr>
      </w:pPr>
      <w:r w:rsidDel="00000000" w:rsidR="00000000" w:rsidRPr="00000000">
        <w:rPr>
          <w:rtl w:val="0"/>
        </w:rPr>
        <w:t xml:space="preserve">Showing or sending you sexually explicit pictures or videos</w:t>
      </w:r>
    </w:p>
    <w:p w:rsidR="00000000" w:rsidDel="00000000" w:rsidP="00000000" w:rsidRDefault="00000000" w:rsidRPr="00000000" w14:paraId="000000ED">
      <w:pPr>
        <w:numPr>
          <w:ilvl w:val="0"/>
          <w:numId w:val="1"/>
        </w:numPr>
        <w:pBdr>
          <w:top w:color="auto" w:space="0" w:sz="0" w:val="none"/>
          <w:left w:color="auto" w:space="0" w:sz="0" w:val="none"/>
          <w:bottom w:color="auto" w:space="0" w:sz="0" w:val="none"/>
          <w:right w:color="auto" w:space="0" w:sz="0" w:val="none"/>
          <w:between w:color="auto" w:space="0" w:sz="0" w:val="none"/>
        </w:pBdr>
        <w:spacing w:after="0" w:before="0" w:line="240" w:lineRule="auto"/>
        <w:ind w:left="720" w:hanging="360"/>
        <w:rPr>
          <w:u w:val="none"/>
        </w:rPr>
      </w:pPr>
      <w:r w:rsidDel="00000000" w:rsidR="00000000" w:rsidRPr="00000000">
        <w:rPr>
          <w:rtl w:val="0"/>
        </w:rPr>
        <w:t xml:space="preserve">Sexual jokes or propositions</w:t>
      </w:r>
    </w:p>
    <w:p w:rsidR="00000000" w:rsidDel="00000000" w:rsidP="00000000" w:rsidRDefault="00000000" w:rsidRPr="00000000" w14:paraId="000000EE">
      <w:pPr>
        <w:numPr>
          <w:ilvl w:val="0"/>
          <w:numId w:val="1"/>
        </w:numPr>
        <w:pBdr>
          <w:top w:color="auto" w:space="0" w:sz="0" w:val="none"/>
          <w:left w:color="auto" w:space="0" w:sz="0" w:val="none"/>
          <w:bottom w:color="auto" w:space="0" w:sz="0" w:val="none"/>
          <w:right w:color="auto" w:space="0" w:sz="0" w:val="none"/>
          <w:between w:color="auto" w:space="0" w:sz="0" w:val="none"/>
        </w:pBdr>
        <w:spacing w:after="0" w:before="0" w:line="240" w:lineRule="auto"/>
        <w:ind w:left="720" w:hanging="360"/>
        <w:rPr>
          <w:u w:val="none"/>
        </w:rPr>
      </w:pPr>
      <w:r w:rsidDel="00000000" w:rsidR="00000000" w:rsidRPr="00000000">
        <w:rPr>
          <w:rtl w:val="0"/>
        </w:rPr>
        <w:t xml:space="preserve">Talking to you about sex and porn</w:t>
      </w:r>
    </w:p>
    <w:p w:rsidR="00000000" w:rsidDel="00000000" w:rsidP="00000000" w:rsidRDefault="00000000" w:rsidRPr="00000000" w14:paraId="000000EF">
      <w:pPr>
        <w:pBdr>
          <w:top w:color="auto" w:space="0" w:sz="0" w:val="none"/>
          <w:left w:color="auto" w:space="0" w:sz="0" w:val="none"/>
          <w:bottom w:color="auto" w:space="0" w:sz="0" w:val="none"/>
          <w:right w:color="auto" w:space="0" w:sz="0" w:val="none"/>
          <w:between w:color="auto" w:space="0" w:sz="0" w:val="none"/>
        </w:pBdr>
        <w:spacing w:after="0" w:before="0" w:line="240" w:lineRule="auto"/>
        <w:rPr/>
      </w:pPr>
      <w:r w:rsidDel="00000000" w:rsidR="00000000" w:rsidRPr="00000000">
        <w:rPr>
          <w:rtl w:val="0"/>
        </w:rPr>
      </w:r>
    </w:p>
    <w:p w:rsidR="00000000" w:rsidDel="00000000" w:rsidP="00000000" w:rsidRDefault="00000000" w:rsidRPr="00000000" w14:paraId="000000F0">
      <w:pPr>
        <w:spacing w:after="0" w:before="0" w:line="240" w:lineRule="auto"/>
        <w:rPr/>
      </w:pPr>
      <w:r w:rsidDel="00000000" w:rsidR="00000000" w:rsidRPr="00000000">
        <w:rPr>
          <w:rtl w:val="0"/>
        </w:rPr>
      </w:r>
    </w:p>
    <w:p w:rsidR="00000000" w:rsidDel="00000000" w:rsidP="00000000" w:rsidRDefault="00000000" w:rsidRPr="00000000" w14:paraId="000000F1">
      <w:pPr>
        <w:spacing w:after="0" w:before="0" w:line="240" w:lineRule="auto"/>
        <w:rPr>
          <w:b w:val="1"/>
          <w:bCs w:val="1"/>
        </w:rPr>
      </w:pPr>
      <w:r w:rsidDel="00000000" w:rsidR="00000000" w:rsidRPr="00000000">
        <w:rPr>
          <w:rtl w:val="0"/>
        </w:rPr>
      </w:r>
    </w:p>
    <w:p w:rsidR="00000000" w:rsidDel="00000000" w:rsidP="00000000" w:rsidRDefault="00000000" w:rsidRPr="00000000" w14:paraId="000000F2">
      <w:pPr>
        <w:spacing w:after="0" w:before="0" w:line="240" w:lineRule="auto"/>
        <w:rPr>
          <w:b w:val="1"/>
          <w:bCs w:val="1"/>
        </w:rPr>
      </w:pPr>
      <w:r w:rsidDel="00000000" w:rsidR="00000000" w:rsidRPr="00000000">
        <w:rPr>
          <w:rtl w:val="0"/>
        </w:rPr>
      </w:r>
    </w:p>
    <w:p w:rsidR="00000000" w:rsidDel="00000000" w:rsidP="00000000" w:rsidRDefault="00000000" w:rsidRPr="00000000" w14:paraId="000000F3">
      <w:pPr>
        <w:spacing w:after="0" w:before="0" w:line="240" w:lineRule="auto"/>
        <w:rPr>
          <w:b w:val="1"/>
          <w:bCs w:val="1"/>
        </w:rPr>
      </w:pPr>
      <w:r w:rsidDel="00000000" w:rsidR="00000000" w:rsidRPr="00000000">
        <w:rPr>
          <w:rtl w:val="0"/>
        </w:rPr>
      </w:r>
    </w:p>
    <w:p w:rsidR="00000000" w:rsidDel="00000000" w:rsidP="00000000" w:rsidRDefault="00000000" w:rsidRPr="00000000" w14:paraId="000000F4">
      <w:pPr>
        <w:spacing w:after="0" w:before="0" w:line="240" w:lineRule="auto"/>
        <w:rPr/>
      </w:pPr>
      <w:r w:rsidDel="00000000" w:rsidR="00000000" w:rsidRPr="00000000">
        <w:rPr>
          <w:b w:val="1"/>
          <w:bCs w:val="1"/>
          <w:rtl w:val="0"/>
        </w:rPr>
        <w:t xml:space="preserve">Child Sexual Exploitation (CSE) </w:t>
      </w:r>
      <w:r w:rsidDel="00000000" w:rsidR="00000000" w:rsidRPr="00000000">
        <w:rPr>
          <w:rtl w:val="0"/>
        </w:rPr>
      </w:r>
    </w:p>
    <w:p w:rsidR="00000000" w:rsidDel="00000000" w:rsidP="00000000" w:rsidRDefault="00000000" w:rsidRPr="00000000" w14:paraId="000000F5">
      <w:pPr>
        <w:spacing w:after="0" w:before="0" w:line="240" w:lineRule="auto"/>
        <w:rPr>
          <w:b w:val="1"/>
          <w:bCs w:val="1"/>
        </w:rPr>
      </w:pPr>
      <w:r w:rsidDel="00000000" w:rsidR="00000000" w:rsidRPr="00000000">
        <w:rPr>
          <w:rtl w:val="0"/>
        </w:rPr>
        <w:t xml:space="preserve">CSE is a form of sexual abuse. It occurs where an individual or group takes advantage of an imbalance of power to coerce, manipulate or deceive a child or young person under the age of 18 into sexual activity (a) in exchange for something the victim wants or needs, and/or (b) for the financial advantage or increased status of the perpetrator of facilitator. The victim may have been sexually exploited even if the sexual activity appears consensual. CSE does not always involve physical contact; it can occur through the use of technology. </w:t>
      </w:r>
      <w:r w:rsidDel="00000000" w:rsidR="00000000" w:rsidRPr="00000000">
        <w:rPr>
          <w:rtl w:val="0"/>
        </w:rPr>
      </w:r>
    </w:p>
    <w:p w:rsidR="00000000" w:rsidDel="00000000" w:rsidP="00000000" w:rsidRDefault="00000000" w:rsidRPr="00000000" w14:paraId="000000F6">
      <w:pPr>
        <w:spacing w:after="0" w:before="0" w:line="240" w:lineRule="auto"/>
        <w:rPr/>
      </w:pPr>
      <w:r w:rsidDel="00000000" w:rsidR="00000000" w:rsidRPr="00000000">
        <w:rPr>
          <w:rtl w:val="0"/>
        </w:rPr>
        <w:t xml:space="preserve">This is a serious crime and is never the victim’s fault even if there is some form of exchange. The police team can be contacted for extra support and information (they do not take the place of your usual reporting procedures. </w:t>
      </w:r>
    </w:p>
    <w:p w:rsidR="00000000" w:rsidDel="00000000" w:rsidP="00000000" w:rsidRDefault="00000000" w:rsidRPr="00000000" w14:paraId="000000F7">
      <w:pPr>
        <w:spacing w:after="0" w:before="0" w:line="240" w:lineRule="auto"/>
        <w:rPr>
          <w:b w:val="1"/>
          <w:bCs w:val="1"/>
        </w:rPr>
      </w:pPr>
      <w:r w:rsidDel="00000000" w:rsidR="00000000" w:rsidRPr="00000000">
        <w:rPr>
          <w:rtl w:val="0"/>
        </w:rPr>
      </w:r>
    </w:p>
    <w:p w:rsidR="00000000" w:rsidDel="00000000" w:rsidP="00000000" w:rsidRDefault="00000000" w:rsidRPr="00000000" w14:paraId="000000F8">
      <w:pPr>
        <w:spacing w:after="0" w:before="0" w:line="240" w:lineRule="auto"/>
        <w:rPr/>
      </w:pPr>
      <w:r w:rsidDel="00000000" w:rsidR="00000000" w:rsidRPr="00000000">
        <w:rPr>
          <w:b w:val="1"/>
          <w:bCs w:val="1"/>
          <w:rtl w:val="0"/>
        </w:rPr>
        <w:t xml:space="preserve">Adultification</w:t>
      </w:r>
      <w:r w:rsidDel="00000000" w:rsidR="00000000" w:rsidRPr="00000000">
        <w:rPr>
          <w:rtl w:val="0"/>
        </w:rPr>
      </w:r>
    </w:p>
    <w:p w:rsidR="00000000" w:rsidDel="00000000" w:rsidP="00000000" w:rsidRDefault="00000000" w:rsidRPr="00000000" w14:paraId="000000F9">
      <w:pPr>
        <w:spacing w:after="0" w:before="0" w:line="240" w:lineRule="auto"/>
        <w:ind w:right="100"/>
        <w:rPr/>
      </w:pPr>
      <w:r w:rsidDel="00000000" w:rsidR="00000000" w:rsidRPr="00000000">
        <w:rPr>
          <w:rtl w:val="0"/>
        </w:rPr>
        <w:t xml:space="preserve">Adultification is the perception or treatment of a child as older, more mature, or responsible than they actually are. It can affect children from marginalised or racialized groups, and can have negative consequences for their development and well-being. </w:t>
      </w:r>
    </w:p>
    <w:p w:rsidR="00000000" w:rsidDel="00000000" w:rsidP="00000000" w:rsidRDefault="00000000" w:rsidRPr="00000000" w14:paraId="000000FA">
      <w:pPr>
        <w:spacing w:after="0" w:before="0" w:line="240" w:lineRule="auto"/>
        <w:rPr/>
      </w:pPr>
      <w:r w:rsidDel="00000000" w:rsidR="00000000" w:rsidRPr="00000000">
        <w:rPr>
          <w:rtl w:val="0"/>
        </w:rPr>
        <w:t xml:space="preserve"> Some examples of adultification include:</w:t>
      </w:r>
    </w:p>
    <w:p w:rsidR="00000000" w:rsidDel="00000000" w:rsidP="00000000" w:rsidRDefault="00000000" w:rsidRPr="00000000" w14:paraId="000000FB">
      <w:pPr>
        <w:numPr>
          <w:ilvl w:val="0"/>
          <w:numId w:val="5"/>
        </w:numPr>
        <w:pBdr>
          <w:top w:color="auto" w:space="0" w:sz="0" w:val="none"/>
          <w:bottom w:color="auto" w:space="0" w:sz="0" w:val="none"/>
          <w:right w:color="auto" w:space="0" w:sz="0" w:val="none"/>
          <w:between w:color="auto" w:space="0" w:sz="0" w:val="none"/>
        </w:pBdr>
        <w:spacing w:after="0" w:before="0" w:line="240" w:lineRule="auto"/>
        <w:ind w:left="720" w:right="100" w:hanging="360"/>
        <w:rPr>
          <w:rFonts w:ascii="Calibri" w:cs="Calibri" w:eastAsia="Calibri" w:hAnsi="Calibri"/>
          <w:color w:val="000000"/>
          <w:sz w:val="22"/>
          <w:szCs w:val="22"/>
        </w:rPr>
      </w:pPr>
      <w:r w:rsidDel="00000000" w:rsidR="00000000" w:rsidRPr="00000000">
        <w:rPr>
          <w:rtl w:val="0"/>
        </w:rPr>
        <w:t xml:space="preserve">Holding children to higher standards of behaviour or responsibility </w:t>
      </w:r>
    </w:p>
    <w:p w:rsidR="00000000" w:rsidDel="00000000" w:rsidP="00000000" w:rsidRDefault="00000000" w:rsidRPr="00000000" w14:paraId="000000FC">
      <w:pPr>
        <w:numPr>
          <w:ilvl w:val="0"/>
          <w:numId w:val="5"/>
        </w:numPr>
        <w:pBdr>
          <w:top w:color="auto" w:space="0" w:sz="0" w:val="none"/>
          <w:bottom w:color="auto" w:space="0" w:sz="0" w:val="none"/>
          <w:right w:color="auto" w:space="0" w:sz="0" w:val="none"/>
          <w:between w:color="auto" w:space="0" w:sz="0" w:val="none"/>
        </w:pBdr>
        <w:spacing w:after="0" w:before="0" w:line="240" w:lineRule="auto"/>
        <w:ind w:left="720" w:right="100" w:hanging="360"/>
        <w:rPr>
          <w:rFonts w:ascii="Calibri" w:cs="Calibri" w:eastAsia="Calibri" w:hAnsi="Calibri"/>
          <w:color w:val="000000"/>
          <w:sz w:val="22"/>
          <w:szCs w:val="22"/>
        </w:rPr>
      </w:pPr>
      <w:r w:rsidDel="00000000" w:rsidR="00000000" w:rsidRPr="00000000">
        <w:rPr>
          <w:rtl w:val="0"/>
        </w:rPr>
        <w:t xml:space="preserve">Expecting children to take on caregiving roles for family members at a young age </w:t>
      </w:r>
    </w:p>
    <w:p w:rsidR="00000000" w:rsidDel="00000000" w:rsidP="00000000" w:rsidRDefault="00000000" w:rsidRPr="00000000" w14:paraId="000000FD">
      <w:pPr>
        <w:numPr>
          <w:ilvl w:val="0"/>
          <w:numId w:val="5"/>
        </w:numPr>
        <w:pBdr>
          <w:top w:color="auto" w:space="0" w:sz="0" w:val="none"/>
          <w:bottom w:color="auto" w:space="0" w:sz="0" w:val="none"/>
          <w:right w:color="auto" w:space="0" w:sz="0" w:val="none"/>
          <w:between w:color="auto" w:space="0" w:sz="0" w:val="none"/>
        </w:pBdr>
        <w:spacing w:after="0" w:before="0" w:line="240" w:lineRule="auto"/>
        <w:ind w:left="720" w:right="100" w:hanging="360"/>
        <w:rPr>
          <w:rFonts w:ascii="Calibri" w:cs="Calibri" w:eastAsia="Calibri" w:hAnsi="Calibri"/>
          <w:color w:val="000000"/>
          <w:sz w:val="22"/>
          <w:szCs w:val="22"/>
        </w:rPr>
      </w:pPr>
      <w:r w:rsidDel="00000000" w:rsidR="00000000" w:rsidRPr="00000000">
        <w:rPr>
          <w:rtl w:val="0"/>
        </w:rPr>
        <w:t xml:space="preserve">Subjecting children to harsher disciplinary measures than their peers </w:t>
      </w:r>
    </w:p>
    <w:p w:rsidR="00000000" w:rsidDel="00000000" w:rsidP="00000000" w:rsidRDefault="00000000" w:rsidRPr="00000000" w14:paraId="000000FE">
      <w:pPr>
        <w:spacing w:after="0" w:before="0" w:line="240" w:lineRule="auto"/>
        <w:rPr/>
      </w:pPr>
      <w:r w:rsidDel="00000000" w:rsidR="00000000" w:rsidRPr="00000000">
        <w:rPr>
          <w:rtl w:val="0"/>
        </w:rPr>
        <w:t xml:space="preserve">Adultification can lead to biases in the education system or the criminal justice system. It can also deprive children of their childhood and place undue stress and pressure on them to mature prematurely.</w:t>
      </w:r>
    </w:p>
    <w:p w:rsidR="00000000" w:rsidDel="00000000" w:rsidP="00000000" w:rsidRDefault="00000000" w:rsidRPr="00000000" w14:paraId="000000FF">
      <w:pPr>
        <w:spacing w:after="0" w:before="0" w:line="240" w:lineRule="auto"/>
        <w:rPr>
          <w:b w:val="1"/>
          <w:bCs w:val="1"/>
        </w:rPr>
      </w:pPr>
      <w:r w:rsidDel="00000000" w:rsidR="00000000" w:rsidRPr="00000000">
        <w:rPr>
          <w:rtl w:val="0"/>
        </w:rPr>
      </w:r>
    </w:p>
    <w:p w:rsidR="00000000" w:rsidDel="00000000" w:rsidP="00000000" w:rsidRDefault="00000000" w:rsidRPr="00000000" w14:paraId="00000100">
      <w:pPr>
        <w:spacing w:after="0" w:before="0" w:line="240" w:lineRule="auto"/>
        <w:rPr/>
      </w:pPr>
      <w:r w:rsidDel="00000000" w:rsidR="00000000" w:rsidRPr="00000000">
        <w:rPr>
          <w:b w:val="1"/>
          <w:bCs w:val="1"/>
          <w:rtl w:val="0"/>
        </w:rPr>
        <w:t xml:space="preserve">Child Criminal Exploitation (CCE) </w:t>
      </w:r>
      <w:r w:rsidDel="00000000" w:rsidR="00000000" w:rsidRPr="00000000">
        <w:rPr>
          <w:rtl w:val="0"/>
        </w:rPr>
      </w:r>
    </w:p>
    <w:p w:rsidR="00000000" w:rsidDel="00000000" w:rsidP="00000000" w:rsidRDefault="00000000" w:rsidRPr="00000000" w14:paraId="00000101">
      <w:pPr>
        <w:spacing w:after="0" w:before="0" w:line="240" w:lineRule="auto"/>
        <w:rPr/>
      </w:pPr>
      <w:r w:rsidDel="00000000" w:rsidR="00000000" w:rsidRPr="00000000">
        <w:rPr>
          <w:rtl w:val="0"/>
        </w:rPr>
        <w:t xml:space="preserve">CCE is when there is a power imbalance, where children are used by individuals or gangs to take part in criminal activity; this can include drug running, stealing etc. The child often believes they are in control of the situation. Violence, coercion, and intimidation are common. </w:t>
      </w:r>
    </w:p>
    <w:p w:rsidR="00000000" w:rsidDel="00000000" w:rsidP="00000000" w:rsidRDefault="00000000" w:rsidRPr="00000000" w14:paraId="00000102">
      <w:pPr>
        <w:spacing w:after="0" w:before="0" w:line="240" w:lineRule="auto"/>
        <w:rPr/>
      </w:pPr>
      <w:r w:rsidDel="00000000" w:rsidR="00000000" w:rsidRPr="00000000">
        <w:rPr>
          <w:rtl w:val="0"/>
        </w:rPr>
        <w:t xml:space="preserve">‘County Lines’ is a national issue involving the use of mobile phone ‘lines’ by groups to extend their drug dealing business into new locations outside of their home areas. For more details on this, see the following links, showcasing the National issue and guidance for the Wakefield area:</w:t>
      </w:r>
    </w:p>
    <w:p w:rsidR="00000000" w:rsidDel="00000000" w:rsidP="00000000" w:rsidRDefault="00000000" w:rsidRPr="00000000" w14:paraId="00000103">
      <w:pPr>
        <w:spacing w:after="0" w:before="0" w:line="240" w:lineRule="auto"/>
        <w:rPr/>
      </w:pPr>
      <w:r w:rsidDel="00000000" w:rsidR="00000000" w:rsidRPr="00000000">
        <w:rPr>
          <w:rtl w:val="0"/>
        </w:rPr>
      </w:r>
    </w:p>
    <w:p w:rsidR="00000000" w:rsidDel="00000000" w:rsidP="00000000" w:rsidRDefault="00000000" w:rsidRPr="00000000" w14:paraId="00000104">
      <w:pPr>
        <w:spacing w:after="0" w:before="0" w:line="240" w:lineRule="auto"/>
        <w:rPr/>
      </w:pPr>
      <w:r w:rsidDel="00000000" w:rsidR="00000000" w:rsidRPr="00000000">
        <w:rPr>
          <w:rtl w:val="0"/>
        </w:rPr>
        <w:t xml:space="preserve">https://www.gov.uk/government/publications/criminal‐exploitation‐of‐childrenand‐ vulnerable‐adults‐ county‐lines </w:t>
      </w:r>
    </w:p>
    <w:p w:rsidR="00000000" w:rsidDel="00000000" w:rsidP="00000000" w:rsidRDefault="00000000" w:rsidRPr="00000000" w14:paraId="00000105">
      <w:pPr>
        <w:spacing w:after="0" w:before="0" w:line="240" w:lineRule="auto"/>
        <w:rPr/>
      </w:pPr>
      <w:r w:rsidDel="00000000" w:rsidR="00000000" w:rsidRPr="00000000">
        <w:rPr>
          <w:rtl w:val="0"/>
        </w:rPr>
      </w:r>
    </w:p>
    <w:p w:rsidR="00000000" w:rsidDel="00000000" w:rsidP="00000000" w:rsidRDefault="00000000" w:rsidRPr="00000000" w14:paraId="00000106">
      <w:pPr>
        <w:spacing w:after="0" w:before="0" w:line="240" w:lineRule="auto"/>
        <w:rPr/>
      </w:pPr>
      <w:r w:rsidDel="00000000" w:rsidR="00000000" w:rsidRPr="00000000">
        <w:rPr>
          <w:rtl w:val="0"/>
        </w:rPr>
        <w:t xml:space="preserve">https://www.wakefieldscp.org.uk/professionals‐and‐ practitioners/criminal‐exploitation‐children‐vulnerable‐adults‐county‐lines‐guidance/ </w:t>
      </w:r>
    </w:p>
    <w:p w:rsidR="00000000" w:rsidDel="00000000" w:rsidP="00000000" w:rsidRDefault="00000000" w:rsidRPr="00000000" w14:paraId="00000107">
      <w:pPr>
        <w:spacing w:after="0" w:before="0" w:line="240" w:lineRule="auto"/>
        <w:rPr>
          <w:b w:val="1"/>
          <w:bCs w:val="1"/>
        </w:rPr>
      </w:pPr>
      <w:r w:rsidDel="00000000" w:rsidR="00000000" w:rsidRPr="00000000">
        <w:rPr>
          <w:rtl w:val="0"/>
        </w:rPr>
      </w:r>
    </w:p>
    <w:p w:rsidR="00000000" w:rsidDel="00000000" w:rsidP="00000000" w:rsidRDefault="00000000" w:rsidRPr="00000000" w14:paraId="00000108">
      <w:pPr>
        <w:spacing w:after="0" w:before="0" w:line="240" w:lineRule="auto"/>
        <w:rPr/>
      </w:pPr>
      <w:r w:rsidDel="00000000" w:rsidR="00000000" w:rsidRPr="00000000">
        <w:rPr>
          <w:b w:val="1"/>
          <w:bCs w:val="1"/>
          <w:rtl w:val="0"/>
        </w:rPr>
        <w:t xml:space="preserve">Domestic Abuse</w:t>
      </w:r>
      <w:r w:rsidDel="00000000" w:rsidR="00000000" w:rsidRPr="00000000">
        <w:rPr>
          <w:rtl w:val="0"/>
        </w:rPr>
      </w:r>
    </w:p>
    <w:p w:rsidR="00000000" w:rsidDel="00000000" w:rsidP="00000000" w:rsidRDefault="00000000" w:rsidRPr="00000000" w14:paraId="00000109">
      <w:pPr>
        <w:spacing w:after="0" w:before="0" w:line="240" w:lineRule="auto"/>
        <w:rPr/>
      </w:pPr>
      <w:r w:rsidDel="00000000" w:rsidR="00000000" w:rsidRPr="00000000">
        <w:rPr>
          <w:rtl w:val="0"/>
        </w:rPr>
        <w:t xml:space="preserve">This does not have to include violence to be classed as abuse. Any incident or pattern of incidents, of controlling, coercive, threatening behaviour, violence or abuse between those aged 16 or over who are, or have been, intimate partners or family members regardless of gender or sexuality. We will be mindful of how this affects children and that our staff may themselves be victims. </w:t>
      </w:r>
    </w:p>
    <w:p w:rsidR="00000000" w:rsidDel="00000000" w:rsidP="00000000" w:rsidRDefault="00000000" w:rsidRPr="00000000" w14:paraId="0000010A">
      <w:pPr>
        <w:spacing w:after="0" w:before="0" w:line="240" w:lineRule="auto"/>
        <w:rPr/>
      </w:pPr>
      <w:r w:rsidDel="00000000" w:rsidR="00000000" w:rsidRPr="00000000">
        <w:rPr>
          <w:rtl w:val="0"/>
        </w:rPr>
        <w:t xml:space="preserve">The abuse can be, but is not limited to: </w:t>
      </w:r>
    </w:p>
    <w:p w:rsidR="00000000" w:rsidDel="00000000" w:rsidP="00000000" w:rsidRDefault="00000000" w:rsidRPr="00000000" w14:paraId="0000010B">
      <w:pPr>
        <w:numPr>
          <w:ilvl w:val="0"/>
          <w:numId w:val="8"/>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psychological </w:t>
      </w:r>
    </w:p>
    <w:p w:rsidR="00000000" w:rsidDel="00000000" w:rsidP="00000000" w:rsidRDefault="00000000" w:rsidRPr="00000000" w14:paraId="0000010C">
      <w:pPr>
        <w:numPr>
          <w:ilvl w:val="0"/>
          <w:numId w:val="8"/>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physical</w:t>
      </w:r>
    </w:p>
    <w:p w:rsidR="00000000" w:rsidDel="00000000" w:rsidP="00000000" w:rsidRDefault="00000000" w:rsidRPr="00000000" w14:paraId="0000010D">
      <w:pPr>
        <w:numPr>
          <w:ilvl w:val="0"/>
          <w:numId w:val="12"/>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sexual </w:t>
      </w:r>
    </w:p>
    <w:p w:rsidR="00000000" w:rsidDel="00000000" w:rsidP="00000000" w:rsidRDefault="00000000" w:rsidRPr="00000000" w14:paraId="0000010E">
      <w:pPr>
        <w:numPr>
          <w:ilvl w:val="0"/>
          <w:numId w:val="12"/>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financial </w:t>
      </w:r>
    </w:p>
    <w:p w:rsidR="00000000" w:rsidDel="00000000" w:rsidP="00000000" w:rsidRDefault="00000000" w:rsidRPr="00000000" w14:paraId="0000010F">
      <w:pPr>
        <w:numPr>
          <w:ilvl w:val="0"/>
          <w:numId w:val="12"/>
        </w:numPr>
        <w:pBdr>
          <w:top w:space="0" w:sz="0" w:val="nil"/>
          <w:left w:space="0" w:sz="0" w:val="nil"/>
          <w:bottom w:space="0" w:sz="0" w:val="nil"/>
          <w:right w:space="0" w:sz="0" w:val="nil"/>
          <w:between w:space="0" w:sz="0" w:val="nil"/>
        </w:pBdr>
        <w:spacing w:after="0" w:before="0" w:line="240" w:lineRule="auto"/>
        <w:ind w:left="720" w:hanging="360"/>
        <w:rPr>
          <w:rFonts w:ascii="Calibri" w:cs="Calibri" w:eastAsia="Calibri" w:hAnsi="Calibri"/>
        </w:rPr>
      </w:pPr>
      <w:r w:rsidDel="00000000" w:rsidR="00000000" w:rsidRPr="00000000">
        <w:rPr>
          <w:rtl w:val="0"/>
        </w:rPr>
        <w:t xml:space="preserve">emotional </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before="0" w:line="240" w:lineRule="auto"/>
        <w:ind w:left="720" w:firstLine="0"/>
        <w:rPr/>
      </w:pPr>
      <w:r w:rsidDel="00000000" w:rsidR="00000000" w:rsidRPr="00000000">
        <w:rPr>
          <w:rtl w:val="0"/>
        </w:rPr>
      </w:r>
    </w:p>
    <w:p w:rsidR="00000000" w:rsidDel="00000000" w:rsidP="00000000" w:rsidRDefault="00000000" w:rsidRPr="00000000" w14:paraId="00000111">
      <w:pPr>
        <w:spacing w:after="0" w:before="0" w:line="240" w:lineRule="auto"/>
        <w:rPr>
          <w:b w:val="1"/>
          <w:bCs w:val="1"/>
        </w:rPr>
      </w:pPr>
      <w:r w:rsidDel="00000000" w:rsidR="00000000" w:rsidRPr="00000000">
        <w:rPr>
          <w:rtl w:val="0"/>
        </w:rPr>
      </w:r>
    </w:p>
    <w:p w:rsidR="00000000" w:rsidDel="00000000" w:rsidP="00000000" w:rsidRDefault="00000000" w:rsidRPr="00000000" w14:paraId="00000112">
      <w:pPr>
        <w:spacing w:after="0" w:before="0" w:line="240" w:lineRule="auto"/>
        <w:rPr>
          <w:b w:val="1"/>
          <w:bCs w:val="1"/>
        </w:rPr>
      </w:pPr>
      <w:r w:rsidDel="00000000" w:rsidR="00000000" w:rsidRPr="00000000">
        <w:rPr>
          <w:b w:val="1"/>
          <w:bCs w:val="1"/>
          <w:rtl w:val="0"/>
        </w:rPr>
        <w:t xml:space="preserve">Misogyny &amp; Misandry</w:t>
      </w:r>
    </w:p>
    <w:p w:rsidR="00000000" w:rsidDel="00000000" w:rsidP="00000000" w:rsidRDefault="00000000" w:rsidRPr="00000000" w14:paraId="00000113">
      <w:pPr>
        <w:spacing w:after="0" w:before="0" w:line="240" w:lineRule="auto"/>
        <w:rPr/>
      </w:pPr>
      <w:r w:rsidDel="00000000" w:rsidR="00000000" w:rsidRPr="00000000">
        <w:rPr>
          <w:highlight w:val="white"/>
          <w:rtl w:val="0"/>
        </w:rPr>
        <w:t xml:space="preserve">Misogyny is the ingrained prejudice or hatred toward women. It manifests in various ways, from overt acts of discrimination and violence to subtle, everyday behaviours that devalue women and their contributions.</w:t>
      </w:r>
      <w:r w:rsidDel="00000000" w:rsidR="00000000" w:rsidRPr="00000000">
        <w:rPr>
          <w:rtl w:val="0"/>
        </w:rPr>
      </w:r>
    </w:p>
    <w:p w:rsidR="00000000" w:rsidDel="00000000" w:rsidP="00000000" w:rsidRDefault="00000000" w:rsidRPr="00000000" w14:paraId="00000114">
      <w:pPr>
        <w:spacing w:after="0" w:before="0" w:line="240" w:lineRule="auto"/>
        <w:rPr/>
      </w:pPr>
      <w:r w:rsidDel="00000000" w:rsidR="00000000" w:rsidRPr="00000000">
        <w:rPr>
          <w:highlight w:val="white"/>
          <w:rtl w:val="0"/>
        </w:rPr>
        <w:t xml:space="preserve">Misandry is the hatred or contempt for men, is the counterpart to misogyny. While less frequently discussed, misandry can be equally harmful. Misandry typically stems from negative beliefs about men’s behaviours and roles, often viewing men as inherently aggressive, insensitive, or oppressive. Like misogyny, misandry can manifest in personal relationships, workplace dynamics, and broader societal attitudes.</w:t>
      </w:r>
      <w:r w:rsidDel="00000000" w:rsidR="00000000" w:rsidRPr="00000000">
        <w:rPr>
          <w:rtl w:val="0"/>
        </w:rPr>
      </w:r>
    </w:p>
    <w:p w:rsidR="00000000" w:rsidDel="00000000" w:rsidP="00000000" w:rsidRDefault="00000000" w:rsidRPr="00000000" w14:paraId="00000115">
      <w:pPr>
        <w:spacing w:after="0" w:before="0" w:line="240" w:lineRule="auto"/>
        <w:rPr/>
      </w:pPr>
      <w:r w:rsidDel="00000000" w:rsidR="00000000" w:rsidRPr="00000000">
        <w:rPr>
          <w:rtl w:val="0"/>
        </w:rPr>
      </w:r>
    </w:p>
    <w:p w:rsidR="00000000" w:rsidDel="00000000" w:rsidP="00000000" w:rsidRDefault="00000000" w:rsidRPr="00000000" w14:paraId="00000116">
      <w:pPr>
        <w:pStyle w:val="Heading4"/>
        <w:keepNext w:val="0"/>
        <w:keepLines w:val="0"/>
        <w:spacing w:after="0" w:before="0" w:line="240" w:lineRule="auto"/>
        <w:rPr>
          <w:sz w:val="22"/>
          <w:szCs w:val="22"/>
          <w:u w:val="single"/>
        </w:rPr>
      </w:pPr>
      <w:bookmarkStart w:colFirst="0" w:colLast="0" w:name="_heading=h.a6z8tgb28h8t" w:id="0"/>
      <w:bookmarkEnd w:id="0"/>
      <w:r w:rsidDel="00000000" w:rsidR="00000000" w:rsidRPr="00000000">
        <w:rPr>
          <w:sz w:val="22"/>
          <w:szCs w:val="22"/>
          <w:rtl w:val="0"/>
        </w:rPr>
        <w:t xml:space="preserve">Deliberately missing education</w:t>
      </w:r>
      <w:r w:rsidDel="00000000" w:rsidR="00000000" w:rsidRPr="00000000">
        <w:rPr>
          <w:rtl w:val="0"/>
        </w:rPr>
      </w:r>
    </w:p>
    <w:p w:rsidR="00000000" w:rsidDel="00000000" w:rsidP="00000000" w:rsidRDefault="00000000" w:rsidRPr="00000000" w14:paraId="00000117">
      <w:pPr>
        <w:spacing w:after="0" w:before="0" w:line="240" w:lineRule="auto"/>
        <w:rPr/>
      </w:pPr>
      <w:r w:rsidDel="00000000" w:rsidR="00000000" w:rsidRPr="00000000">
        <w:rPr>
          <w:rtl w:val="0"/>
        </w:rPr>
        <w:t xml:space="preserve">A child absent from education, which includes within the school day, is a potential indicator of abuse and neglect, including sexual exploitation. Unauthorised absences will be monitored and followed up in line with procedures, particularly where children go missing on repeated occasions. All staff will be aware of the signs of risk and individual triggers including travelling to conflict zones, FGM and forced marriage. </w:t>
      </w:r>
    </w:p>
    <w:p w:rsidR="00000000" w:rsidDel="00000000" w:rsidP="00000000" w:rsidRDefault="00000000" w:rsidRPr="00000000" w14:paraId="00000118">
      <w:pPr>
        <w:spacing w:after="0" w:before="0" w:line="240" w:lineRule="auto"/>
        <w:rPr/>
      </w:pPr>
      <w:r w:rsidDel="00000000" w:rsidR="00000000" w:rsidRPr="00000000">
        <w:rPr>
          <w:rtl w:val="0"/>
        </w:rPr>
        <w:t xml:space="preserve">Host schools will be notified by 10am if students have not arrived at Balance Alternative Provision.</w:t>
      </w:r>
    </w:p>
    <w:p w:rsidR="00000000" w:rsidDel="00000000" w:rsidP="00000000" w:rsidRDefault="00000000" w:rsidRPr="00000000" w14:paraId="00000119">
      <w:pPr>
        <w:spacing w:after="0" w:before="0" w:line="240" w:lineRule="auto"/>
        <w:rPr/>
      </w:pPr>
      <w:r w:rsidDel="00000000" w:rsidR="00000000" w:rsidRPr="00000000">
        <w:rPr>
          <w:rtl w:val="0"/>
        </w:rPr>
      </w:r>
    </w:p>
    <w:p w:rsidR="00000000" w:rsidDel="00000000" w:rsidP="00000000" w:rsidRDefault="00000000" w:rsidRPr="00000000" w14:paraId="0000011A">
      <w:pPr>
        <w:spacing w:after="0" w:before="0" w:line="240" w:lineRule="auto"/>
        <w:rPr/>
      </w:pPr>
      <w:r w:rsidDel="00000000" w:rsidR="00000000" w:rsidRPr="00000000">
        <w:rPr>
          <w:rtl w:val="0"/>
        </w:rPr>
      </w:r>
    </w:p>
    <w:p w:rsidR="00000000" w:rsidDel="00000000" w:rsidP="00000000" w:rsidRDefault="00000000" w:rsidRPr="00000000" w14:paraId="0000011B">
      <w:pPr>
        <w:spacing w:after="0" w:before="0" w:line="240" w:lineRule="auto"/>
        <w:rPr>
          <w:b w:val="1"/>
          <w:bCs w:val="1"/>
        </w:rPr>
      </w:pPr>
      <w:r w:rsidDel="00000000" w:rsidR="00000000" w:rsidRPr="00000000">
        <w:rPr>
          <w:b w:val="1"/>
          <w:bCs w:val="1"/>
          <w:rtl w:val="0"/>
        </w:rPr>
        <w:t xml:space="preserve">Students leaving the site unauthorised</w:t>
      </w:r>
    </w:p>
    <w:p w:rsidR="00000000" w:rsidDel="00000000" w:rsidP="00000000" w:rsidRDefault="00000000" w:rsidRPr="00000000" w14:paraId="0000011C">
      <w:pPr>
        <w:spacing w:after="0" w:before="0" w:line="240" w:lineRule="auto"/>
        <w:rPr/>
      </w:pPr>
      <w:r w:rsidDel="00000000" w:rsidR="00000000" w:rsidRPr="00000000">
        <w:rPr>
          <w:rtl w:val="0"/>
        </w:rPr>
        <w:t xml:space="preserve">If any young person leaves the site during the day, a member of staff will make a telephone call to both the school and the emergency contact given. A full detailed report will be sent to the student’s host school via a Safeguarding Concern Form. </w:t>
      </w:r>
    </w:p>
    <w:p w:rsidR="00000000" w:rsidDel="00000000" w:rsidP="00000000" w:rsidRDefault="00000000" w:rsidRPr="00000000" w14:paraId="0000011D">
      <w:pPr>
        <w:spacing w:after="0" w:before="0" w:line="240" w:lineRule="auto"/>
        <w:rPr/>
      </w:pPr>
      <w:r w:rsidDel="00000000" w:rsidR="00000000" w:rsidRPr="00000000">
        <w:rPr>
          <w:rtl w:val="0"/>
        </w:rPr>
      </w:r>
    </w:p>
    <w:p w:rsidR="00000000" w:rsidDel="00000000" w:rsidP="00000000" w:rsidRDefault="00000000" w:rsidRPr="00000000" w14:paraId="0000011E">
      <w:pPr>
        <w:spacing w:after="0" w:before="0" w:line="240" w:lineRule="auto"/>
        <w:rPr/>
      </w:pPr>
      <w:r w:rsidDel="00000000" w:rsidR="00000000" w:rsidRPr="00000000">
        <w:rPr>
          <w:rtl w:val="0"/>
        </w:rPr>
        <w:t xml:space="preserve">The contact details of the school’s DSL/Child Protection Officer and the student’s emergency contact details are located at Balance Alternative Provision. The young person may have to be reported to the police as a missing person.</w:t>
      </w:r>
    </w:p>
    <w:p w:rsidR="00000000" w:rsidDel="00000000" w:rsidP="00000000" w:rsidRDefault="00000000" w:rsidRPr="00000000" w14:paraId="0000011F">
      <w:pPr>
        <w:spacing w:after="0" w:before="0" w:line="240" w:lineRule="auto"/>
        <w:rPr/>
      </w:pPr>
      <w:r w:rsidDel="00000000" w:rsidR="00000000" w:rsidRPr="00000000">
        <w:rPr>
          <w:rtl w:val="0"/>
        </w:rPr>
      </w:r>
    </w:p>
    <w:p w:rsidR="00000000" w:rsidDel="00000000" w:rsidP="00000000" w:rsidRDefault="00000000" w:rsidRPr="00000000" w14:paraId="00000120">
      <w:pPr>
        <w:spacing w:after="0" w:before="0" w:line="240" w:lineRule="auto"/>
        <w:rPr/>
      </w:pPr>
      <w:r w:rsidDel="00000000" w:rsidR="00000000" w:rsidRPr="00000000">
        <w:rPr>
          <w:rtl w:val="0"/>
        </w:rPr>
      </w:r>
    </w:p>
    <w:p w:rsidR="00000000" w:rsidDel="00000000" w:rsidP="00000000" w:rsidRDefault="00000000" w:rsidRPr="00000000" w14:paraId="00000121">
      <w:pPr>
        <w:spacing w:after="0" w:before="0" w:line="240" w:lineRule="auto"/>
        <w:rPr>
          <w:b w:val="1"/>
          <w:bCs w:val="1"/>
        </w:rPr>
      </w:pPr>
      <w:r w:rsidDel="00000000" w:rsidR="00000000" w:rsidRPr="00000000">
        <w:rPr>
          <w:rtl w:val="0"/>
        </w:rPr>
      </w:r>
    </w:p>
    <w:p w:rsidR="00000000" w:rsidDel="00000000" w:rsidP="00000000" w:rsidRDefault="00000000" w:rsidRPr="00000000" w14:paraId="00000122">
      <w:pPr>
        <w:spacing w:after="0" w:before="0" w:line="240" w:lineRule="auto"/>
        <w:rPr>
          <w:b w:val="1"/>
          <w:bCs w:val="1"/>
          <w:highlight w:val="white"/>
          <w:u w:val="single"/>
        </w:rPr>
      </w:pPr>
      <w:r w:rsidDel="00000000" w:rsidR="00000000" w:rsidRPr="00000000">
        <w:rPr>
          <w:b w:val="1"/>
          <w:bCs w:val="1"/>
          <w:highlight w:val="white"/>
          <w:u w:val="single"/>
          <w:rtl w:val="0"/>
        </w:rPr>
        <w:t xml:space="preserve">Changes to KCSIE September 2026</w:t>
      </w:r>
    </w:p>
    <w:p w:rsidR="00000000" w:rsidDel="00000000" w:rsidP="00000000" w:rsidRDefault="00000000" w:rsidRPr="00000000" w14:paraId="00000123">
      <w:pPr>
        <w:spacing w:after="0" w:before="0" w:line="240" w:lineRule="auto"/>
        <w:rPr>
          <w:color w:val="0a0a0a"/>
          <w:sz w:val="8"/>
          <w:szCs w:val="8"/>
          <w:highlight w:val="yellow"/>
        </w:rPr>
      </w:pPr>
      <w:r w:rsidDel="00000000" w:rsidR="00000000" w:rsidRPr="00000000">
        <w:rPr>
          <w:b w:val="1"/>
          <w:bCs w:val="1"/>
          <w:highlight w:val="yellow"/>
          <w:rtl w:val="0"/>
        </w:rPr>
        <w:br w:type="textWrapping"/>
      </w:r>
      <w:r w:rsidDel="00000000" w:rsidR="00000000" w:rsidRPr="00000000">
        <w:rPr>
          <w:rtl w:val="0"/>
        </w:rPr>
      </w:r>
    </w:p>
    <w:p w:rsidR="00000000" w:rsidDel="00000000" w:rsidP="00000000" w:rsidRDefault="00000000" w:rsidRPr="00000000" w14:paraId="00000124">
      <w:pPr>
        <w:widowControl w:val="0"/>
        <w:numPr>
          <w:ilvl w:val="0"/>
          <w:numId w:val="3"/>
        </w:numPr>
        <w:spacing w:after="0" w:before="180" w:line="276" w:lineRule="auto"/>
        <w:ind w:left="720" w:hanging="360"/>
        <w:rPr>
          <w:u w:val="none"/>
        </w:rPr>
      </w:pPr>
      <w:r w:rsidDel="00000000" w:rsidR="00000000" w:rsidRPr="00000000">
        <w:rPr>
          <w:u w:val="single"/>
          <w:rtl w:val="0"/>
        </w:rPr>
        <w:t xml:space="preserve">Part One and The New Overview</w:t>
      </w:r>
      <w:r w:rsidDel="00000000" w:rsidR="00000000" w:rsidRPr="00000000">
        <w:rPr>
          <w:rtl w:val="0"/>
        </w:rPr>
      </w:r>
    </w:p>
    <w:p w:rsidR="00000000" w:rsidDel="00000000" w:rsidP="00000000" w:rsidRDefault="00000000" w:rsidRPr="00000000" w14:paraId="00000125">
      <w:pPr>
        <w:widowControl w:val="0"/>
        <w:spacing w:after="0" w:before="240" w:line="276" w:lineRule="auto"/>
        <w:rPr/>
      </w:pPr>
      <w:r w:rsidDel="00000000" w:rsidR="00000000" w:rsidRPr="00000000">
        <w:rPr>
          <w:rtl w:val="0"/>
        </w:rPr>
        <w:t xml:space="preserve">KCSIE 2026 has removed condensed Annex A documents. All staff must read Part One in full. A new "Part One: Overview for All Staff" is live. You must sign to confirm you read it. Knowing the signs of abuse is a legal duty. Ignorance is not a legal defense for staff.</w:t>
      </w:r>
    </w:p>
    <w:p w:rsidR="00000000" w:rsidDel="00000000" w:rsidP="00000000" w:rsidRDefault="00000000" w:rsidRPr="00000000" w14:paraId="00000126">
      <w:pPr>
        <w:widowControl w:val="0"/>
        <w:numPr>
          <w:ilvl w:val="0"/>
          <w:numId w:val="3"/>
        </w:numPr>
        <w:spacing w:after="180" w:before="360" w:line="276" w:lineRule="auto"/>
        <w:ind w:left="720" w:hanging="360"/>
        <w:rPr/>
      </w:pPr>
      <w:r w:rsidDel="00000000" w:rsidR="00000000" w:rsidRPr="00000000">
        <w:rPr>
          <w:u w:val="single"/>
          <w:rtl w:val="0"/>
        </w:rPr>
        <w:t xml:space="preserve">Volunteer Regulation Updates</w:t>
      </w:r>
    </w:p>
    <w:p w:rsidR="00000000" w:rsidDel="00000000" w:rsidP="00000000" w:rsidRDefault="00000000" w:rsidRPr="00000000" w14:paraId="00000127">
      <w:pPr>
        <w:widowControl w:val="0"/>
        <w:spacing w:after="180" w:before="360" w:line="276" w:lineRule="auto"/>
        <w:ind w:left="0" w:firstLine="0"/>
        <w:rPr/>
      </w:pPr>
      <w:r w:rsidDel="00000000" w:rsidR="00000000" w:rsidRPr="00000000">
        <w:rPr>
          <w:rtl w:val="0"/>
        </w:rPr>
        <w:t xml:space="preserve">The volunteer supervision exemption is officially gone. Any volunteer teaching or training children frequently requires checks. This means 3 days in 30 days or overnight. An Enhanced DBS with Barred List check is mandatory. This applies even if staff supervise them directly.</w:t>
      </w:r>
    </w:p>
    <w:p w:rsidR="00000000" w:rsidDel="00000000" w:rsidP="00000000" w:rsidRDefault="00000000" w:rsidRPr="00000000" w14:paraId="00000128">
      <w:pPr>
        <w:widowControl w:val="0"/>
        <w:spacing w:after="180" w:before="360" w:line="276" w:lineRule="auto"/>
        <w:ind w:left="0" w:firstLine="0"/>
        <w:rPr/>
      </w:pPr>
      <w:r w:rsidDel="00000000" w:rsidR="00000000" w:rsidRPr="00000000">
        <w:rPr>
          <w:rtl w:val="0"/>
        </w:rPr>
      </w:r>
    </w:p>
    <w:p w:rsidR="00000000" w:rsidDel="00000000" w:rsidP="00000000" w:rsidRDefault="00000000" w:rsidRPr="00000000" w14:paraId="00000129">
      <w:pPr>
        <w:widowControl w:val="0"/>
        <w:spacing w:after="180" w:before="360" w:line="276" w:lineRule="auto"/>
        <w:ind w:left="0" w:firstLine="0"/>
        <w:rPr/>
      </w:pPr>
      <w:r w:rsidDel="00000000" w:rsidR="00000000" w:rsidRPr="00000000">
        <w:rPr>
          <w:rtl w:val="0"/>
        </w:rPr>
      </w:r>
    </w:p>
    <w:p w:rsidR="00000000" w:rsidDel="00000000" w:rsidP="00000000" w:rsidRDefault="00000000" w:rsidRPr="00000000" w14:paraId="0000012A">
      <w:pPr>
        <w:widowControl w:val="0"/>
        <w:spacing w:after="180" w:before="360" w:line="276" w:lineRule="auto"/>
        <w:ind w:left="0" w:firstLine="0"/>
        <w:rPr/>
      </w:pPr>
      <w:r w:rsidDel="00000000" w:rsidR="00000000" w:rsidRPr="00000000">
        <w:rPr>
          <w:rtl w:val="0"/>
        </w:rPr>
      </w:r>
    </w:p>
    <w:p w:rsidR="00000000" w:rsidDel="00000000" w:rsidP="00000000" w:rsidRDefault="00000000" w:rsidRPr="00000000" w14:paraId="0000012B">
      <w:pPr>
        <w:widowControl w:val="0"/>
        <w:numPr>
          <w:ilvl w:val="0"/>
          <w:numId w:val="3"/>
        </w:numPr>
        <w:spacing w:after="180" w:before="360" w:line="276" w:lineRule="auto"/>
        <w:ind w:left="720" w:hanging="360"/>
        <w:rPr>
          <w:u w:val="none"/>
        </w:rPr>
      </w:pPr>
      <w:r w:rsidDel="00000000" w:rsidR="00000000" w:rsidRPr="00000000">
        <w:rPr>
          <w:u w:val="single"/>
          <w:rtl w:val="0"/>
        </w:rPr>
        <w:t xml:space="preserve">Information sharing</w:t>
      </w:r>
    </w:p>
    <w:p w:rsidR="00000000" w:rsidDel="00000000" w:rsidP="00000000" w:rsidRDefault="00000000" w:rsidRPr="00000000" w14:paraId="0000012C">
      <w:pPr>
        <w:widowControl w:val="0"/>
        <w:spacing w:after="420" w:before="180" w:line="276" w:lineRule="auto"/>
        <w:rPr>
          <w:color w:val="212937"/>
        </w:rPr>
      </w:pPr>
      <w:r w:rsidDel="00000000" w:rsidR="00000000" w:rsidRPr="00000000">
        <w:rPr>
          <w:color w:val="212937"/>
          <w:rtl w:val="0"/>
        </w:rPr>
        <w:t xml:space="preserve">The guidance states that when deciding what information to share, schools need to consider:</w:t>
      </w:r>
    </w:p>
    <w:p w:rsidR="00000000" w:rsidDel="00000000" w:rsidP="00000000" w:rsidRDefault="00000000" w:rsidRPr="00000000" w14:paraId="0000012D">
      <w:pPr>
        <w:widowControl w:val="0"/>
        <w:numPr>
          <w:ilvl w:val="0"/>
          <w:numId w:val="14"/>
        </w:numPr>
        <w:spacing w:after="0" w:afterAutospacing="0" w:line="276" w:lineRule="auto"/>
        <w:ind w:left="720" w:hanging="360"/>
        <w:rPr>
          <w:rFonts w:ascii="Arial" w:cs="Arial" w:eastAsia="Arial" w:hAnsi="Arial"/>
          <w:color w:val="212937"/>
        </w:rPr>
      </w:pPr>
      <w:r w:rsidDel="00000000" w:rsidR="00000000" w:rsidRPr="00000000">
        <w:rPr>
          <w:b w:val="1"/>
          <w:bCs w:val="1"/>
          <w:color w:val="212937"/>
          <w:rtl w:val="0"/>
        </w:rPr>
        <w:t xml:space="preserve">How relevant </w:t>
      </w:r>
      <w:r w:rsidDel="00000000" w:rsidR="00000000" w:rsidRPr="00000000">
        <w:rPr>
          <w:color w:val="212937"/>
          <w:rtl w:val="0"/>
        </w:rPr>
        <w:t xml:space="preserve">certain information is, including to the current safeguarding risk</w:t>
      </w:r>
    </w:p>
    <w:p w:rsidR="00000000" w:rsidDel="00000000" w:rsidP="00000000" w:rsidRDefault="00000000" w:rsidRPr="00000000" w14:paraId="0000012E">
      <w:pPr>
        <w:widowControl w:val="0"/>
        <w:numPr>
          <w:ilvl w:val="0"/>
          <w:numId w:val="14"/>
        </w:numPr>
        <w:spacing w:after="0" w:afterAutospacing="0" w:line="276" w:lineRule="auto"/>
        <w:ind w:left="720" w:hanging="360"/>
        <w:rPr>
          <w:rFonts w:ascii="Arial" w:cs="Arial" w:eastAsia="Arial" w:hAnsi="Arial"/>
          <w:color w:val="212937"/>
        </w:rPr>
      </w:pPr>
      <w:r w:rsidDel="00000000" w:rsidR="00000000" w:rsidRPr="00000000">
        <w:rPr>
          <w:color w:val="212937"/>
          <w:rtl w:val="0"/>
        </w:rPr>
        <w:t xml:space="preserve">What the receiving setting </w:t>
      </w:r>
      <w:r w:rsidDel="00000000" w:rsidR="00000000" w:rsidRPr="00000000">
        <w:rPr>
          <w:b w:val="1"/>
          <w:bCs w:val="1"/>
          <w:color w:val="212937"/>
          <w:rtl w:val="0"/>
        </w:rPr>
        <w:t xml:space="preserve">needs to know</w:t>
      </w:r>
    </w:p>
    <w:p w:rsidR="00000000" w:rsidDel="00000000" w:rsidP="00000000" w:rsidRDefault="00000000" w:rsidRPr="00000000" w14:paraId="0000012F">
      <w:pPr>
        <w:widowControl w:val="0"/>
        <w:numPr>
          <w:ilvl w:val="0"/>
          <w:numId w:val="14"/>
        </w:numPr>
        <w:spacing w:after="220" w:line="276" w:lineRule="auto"/>
        <w:ind w:left="720" w:hanging="360"/>
        <w:rPr>
          <w:rFonts w:ascii="Arial" w:cs="Arial" w:eastAsia="Arial" w:hAnsi="Arial"/>
          <w:color w:val="212937"/>
        </w:rPr>
      </w:pPr>
      <w:r w:rsidDel="00000000" w:rsidR="00000000" w:rsidRPr="00000000">
        <w:rPr>
          <w:color w:val="212937"/>
          <w:rtl w:val="0"/>
        </w:rPr>
        <w:t xml:space="preserve">Whether the information is presented </w:t>
      </w:r>
      <w:r w:rsidDel="00000000" w:rsidR="00000000" w:rsidRPr="00000000">
        <w:rPr>
          <w:b w:val="1"/>
          <w:bCs w:val="1"/>
          <w:color w:val="212937"/>
          <w:rtl w:val="0"/>
        </w:rPr>
        <w:t xml:space="preserve">clearly and with appropriate context</w:t>
      </w:r>
      <w:r w:rsidDel="00000000" w:rsidR="00000000" w:rsidRPr="00000000">
        <w:rPr>
          <w:rtl w:val="0"/>
        </w:rPr>
      </w:r>
    </w:p>
    <w:p w:rsidR="00000000" w:rsidDel="00000000" w:rsidP="00000000" w:rsidRDefault="00000000" w:rsidRPr="00000000" w14:paraId="00000130">
      <w:pPr>
        <w:widowControl w:val="0"/>
        <w:spacing w:after="240" w:line="276" w:lineRule="auto"/>
        <w:rPr>
          <w:color w:val="212937"/>
        </w:rPr>
      </w:pPr>
      <w:r w:rsidDel="00000000" w:rsidR="00000000" w:rsidRPr="00000000">
        <w:rPr>
          <w:color w:val="212937"/>
          <w:rtl w:val="0"/>
        </w:rPr>
        <w:t xml:space="preserve">It also states information shared should be “focused and proportionate”</w:t>
      </w:r>
    </w:p>
    <w:p w:rsidR="00000000" w:rsidDel="00000000" w:rsidP="00000000" w:rsidRDefault="00000000" w:rsidRPr="00000000" w14:paraId="00000131">
      <w:pPr>
        <w:widowControl w:val="0"/>
        <w:numPr>
          <w:ilvl w:val="0"/>
          <w:numId w:val="3"/>
        </w:numPr>
        <w:spacing w:after="180" w:before="360" w:line="276" w:lineRule="auto"/>
        <w:ind w:left="720" w:hanging="360"/>
        <w:rPr>
          <w:color w:val="212937"/>
        </w:rPr>
      </w:pPr>
      <w:r w:rsidDel="00000000" w:rsidR="00000000" w:rsidRPr="00000000">
        <w:rPr>
          <w:u w:val="single"/>
          <w:rtl w:val="0"/>
        </w:rPr>
        <w:t xml:space="preserve">Safeguarding concerns against trainee teachers</w:t>
      </w:r>
    </w:p>
    <w:p w:rsidR="00000000" w:rsidDel="00000000" w:rsidP="00000000" w:rsidRDefault="00000000" w:rsidRPr="00000000" w14:paraId="00000132">
      <w:pPr>
        <w:widowControl w:val="0"/>
        <w:spacing w:after="420" w:before="180" w:line="276" w:lineRule="auto"/>
        <w:ind w:left="0" w:firstLine="0"/>
        <w:rPr>
          <w:color w:val="212937"/>
        </w:rPr>
      </w:pPr>
      <w:r w:rsidDel="00000000" w:rsidR="00000000" w:rsidRPr="00000000">
        <w:rPr>
          <w:color w:val="212937"/>
          <w:rtl w:val="0"/>
        </w:rPr>
        <w:t xml:space="preserve">The guidance states that where schools have to consider allegations against individuals not employed by the school (e.g. trainee teachers or supply teachers), schools share safeguarding responsibilities with the employment agency or business – but schools “remain responsible for gathering the facts and managing the safeguarding process”.  </w:t>
      </w:r>
    </w:p>
    <w:p w:rsidR="00000000" w:rsidDel="00000000" w:rsidP="00000000" w:rsidRDefault="00000000" w:rsidRPr="00000000" w14:paraId="00000133">
      <w:pPr>
        <w:widowControl w:val="0"/>
        <w:numPr>
          <w:ilvl w:val="0"/>
          <w:numId w:val="3"/>
        </w:numPr>
        <w:spacing w:after="180" w:before="360" w:line="276" w:lineRule="auto"/>
        <w:ind w:left="720" w:hanging="360"/>
        <w:rPr>
          <w:u w:val="none"/>
        </w:rPr>
      </w:pPr>
      <w:r w:rsidDel="00000000" w:rsidR="00000000" w:rsidRPr="00000000">
        <w:rPr>
          <w:u w:val="single"/>
          <w:rtl w:val="0"/>
        </w:rPr>
        <w:t xml:space="preserve">Online Safety</w:t>
      </w:r>
    </w:p>
    <w:p w:rsidR="00000000" w:rsidDel="00000000" w:rsidP="00000000" w:rsidRDefault="00000000" w:rsidRPr="00000000" w14:paraId="00000134">
      <w:pPr>
        <w:widowControl w:val="0"/>
        <w:spacing w:after="420" w:before="180" w:line="276" w:lineRule="auto"/>
        <w:rPr/>
      </w:pPr>
      <w:r w:rsidDel="00000000" w:rsidR="00000000" w:rsidRPr="00000000">
        <w:rPr>
          <w:b w:val="1"/>
          <w:bCs w:val="1"/>
          <w:rtl w:val="0"/>
        </w:rPr>
        <w:br w:type="textWrapping"/>
      </w:r>
      <w:r w:rsidDel="00000000" w:rsidR="00000000" w:rsidRPr="00000000">
        <w:rPr>
          <w:rtl w:val="0"/>
        </w:rPr>
        <w:t xml:space="preserve">KCSIE 2026 brings new definitions:</w:t>
      </w:r>
    </w:p>
    <w:p w:rsidR="00000000" w:rsidDel="00000000" w:rsidP="00000000" w:rsidRDefault="00000000" w:rsidRPr="00000000" w14:paraId="00000135">
      <w:pPr>
        <w:widowControl w:val="0"/>
        <w:numPr>
          <w:ilvl w:val="0"/>
          <w:numId w:val="13"/>
        </w:numPr>
        <w:spacing w:after="0" w:afterAutospacing="0" w:line="276" w:lineRule="auto"/>
        <w:ind w:left="720" w:hanging="360"/>
        <w:rPr>
          <w:rFonts w:ascii="Arial" w:cs="Arial" w:eastAsia="Arial" w:hAnsi="Arial"/>
          <w:color w:val="212937"/>
        </w:rPr>
      </w:pPr>
      <w:r w:rsidDel="00000000" w:rsidR="00000000" w:rsidRPr="00000000">
        <w:rPr>
          <w:b w:val="1"/>
          <w:bCs w:val="1"/>
          <w:color w:val="212937"/>
          <w:rtl w:val="0"/>
        </w:rPr>
        <w:t xml:space="preserve">Content</w:t>
      </w:r>
      <w:r w:rsidDel="00000000" w:rsidR="00000000" w:rsidRPr="00000000">
        <w:rPr>
          <w:color w:val="212937"/>
          <w:rtl w:val="0"/>
        </w:rPr>
        <w:t xml:space="preserve">: content that can cause harm now includes “extreme sexual or physical violence” </w:t>
      </w:r>
    </w:p>
    <w:p w:rsidR="00000000" w:rsidDel="00000000" w:rsidP="00000000" w:rsidRDefault="00000000" w:rsidRPr="00000000" w14:paraId="00000136">
      <w:pPr>
        <w:widowControl w:val="0"/>
        <w:numPr>
          <w:ilvl w:val="0"/>
          <w:numId w:val="2"/>
        </w:numPr>
        <w:spacing w:after="0" w:afterAutospacing="0" w:line="276" w:lineRule="auto"/>
        <w:ind w:left="720" w:hanging="360"/>
        <w:rPr>
          <w:rFonts w:ascii="Arial" w:cs="Arial" w:eastAsia="Arial" w:hAnsi="Arial"/>
          <w:color w:val="212937"/>
        </w:rPr>
      </w:pPr>
      <w:r w:rsidDel="00000000" w:rsidR="00000000" w:rsidRPr="00000000">
        <w:rPr>
          <w:b w:val="1"/>
          <w:bCs w:val="1"/>
          <w:color w:val="212937"/>
          <w:rtl w:val="0"/>
        </w:rPr>
        <w:t xml:space="preserve">Contact</w:t>
      </w:r>
      <w:r w:rsidDel="00000000" w:rsidR="00000000" w:rsidRPr="00000000">
        <w:rPr>
          <w:color w:val="212937"/>
          <w:rtl w:val="0"/>
        </w:rPr>
        <w:t xml:space="preserve">: contact that risks causing harm now includes contact with generative AI applications that simulate interaction with another user </w:t>
      </w:r>
    </w:p>
    <w:p w:rsidR="00000000" w:rsidDel="00000000" w:rsidP="00000000" w:rsidRDefault="00000000" w:rsidRPr="00000000" w14:paraId="00000137">
      <w:pPr>
        <w:widowControl w:val="0"/>
        <w:numPr>
          <w:ilvl w:val="0"/>
          <w:numId w:val="4"/>
        </w:numPr>
        <w:spacing w:after="220" w:line="276" w:lineRule="auto"/>
        <w:ind w:left="720" w:hanging="360"/>
        <w:rPr>
          <w:rFonts w:ascii="Arial" w:cs="Arial" w:eastAsia="Arial" w:hAnsi="Arial"/>
          <w:color w:val="212937"/>
        </w:rPr>
      </w:pPr>
      <w:r w:rsidDel="00000000" w:rsidR="00000000" w:rsidRPr="00000000">
        <w:rPr>
          <w:b w:val="1"/>
          <w:bCs w:val="1"/>
          <w:color w:val="212937"/>
          <w:rtl w:val="0"/>
        </w:rPr>
        <w:t xml:space="preserve">Conduct</w:t>
      </w:r>
      <w:r w:rsidDel="00000000" w:rsidR="00000000" w:rsidRPr="00000000">
        <w:rPr>
          <w:color w:val="212937"/>
          <w:rtl w:val="0"/>
        </w:rPr>
        <w:t xml:space="preserve">: harmful conduct now includes making or sharing AI-generated explicit images</w:t>
      </w:r>
    </w:p>
    <w:p w:rsidR="00000000" w:rsidDel="00000000" w:rsidP="00000000" w:rsidRDefault="00000000" w:rsidRPr="00000000" w14:paraId="00000138">
      <w:pPr>
        <w:widowControl w:val="0"/>
        <w:spacing w:after="220" w:line="276" w:lineRule="auto"/>
        <w:ind w:left="0" w:firstLine="0"/>
        <w:rPr>
          <w:color w:val="212937"/>
        </w:rPr>
      </w:pPr>
      <w:r w:rsidDel="00000000" w:rsidR="00000000" w:rsidRPr="00000000">
        <w:rPr>
          <w:rtl w:val="0"/>
        </w:rPr>
      </w:r>
    </w:p>
    <w:p w:rsidR="00000000" w:rsidDel="00000000" w:rsidP="00000000" w:rsidRDefault="00000000" w:rsidRPr="00000000" w14:paraId="00000139">
      <w:pPr>
        <w:widowControl w:val="0"/>
        <w:numPr>
          <w:ilvl w:val="0"/>
          <w:numId w:val="3"/>
        </w:numPr>
        <w:spacing w:after="180" w:before="360" w:line="276" w:lineRule="auto"/>
        <w:ind w:left="720" w:hanging="360"/>
        <w:rPr>
          <w:color w:val="212937"/>
        </w:rPr>
      </w:pPr>
      <w:r w:rsidDel="00000000" w:rsidR="00000000" w:rsidRPr="00000000">
        <w:rPr>
          <w:u w:val="single"/>
          <w:rtl w:val="0"/>
        </w:rPr>
        <w:t xml:space="preserve">Mobile Phones &amp; Digital Environments</w:t>
      </w:r>
    </w:p>
    <w:p w:rsidR="00000000" w:rsidDel="00000000" w:rsidP="00000000" w:rsidRDefault="00000000" w:rsidRPr="00000000" w14:paraId="0000013A">
      <w:pPr>
        <w:widowControl w:val="0"/>
        <w:spacing w:after="420" w:before="180" w:line="276" w:lineRule="auto"/>
        <w:ind w:left="0" w:firstLine="0"/>
        <w:rPr/>
      </w:pPr>
      <w:r w:rsidDel="00000000" w:rsidR="00000000" w:rsidRPr="00000000">
        <w:rPr>
          <w:rtl w:val="0"/>
        </w:rPr>
        <w:t xml:space="preserve">Balance AP operates a strict phone-free environment. This covers the entire school day including breaks. Phones must be securely locked away upon arrival. Staff must actively enforce this without exception. This ensures focus and stops hidden online bullying.</w:t>
      </w:r>
    </w:p>
    <w:p w:rsidR="00000000" w:rsidDel="00000000" w:rsidP="00000000" w:rsidRDefault="00000000" w:rsidRPr="00000000" w14:paraId="0000013B">
      <w:pPr>
        <w:widowControl w:val="0"/>
        <w:numPr>
          <w:ilvl w:val="0"/>
          <w:numId w:val="3"/>
        </w:numPr>
        <w:spacing w:after="180" w:before="360" w:line="276" w:lineRule="auto"/>
        <w:ind w:left="720" w:hanging="360"/>
        <w:rPr/>
      </w:pPr>
      <w:r w:rsidDel="00000000" w:rsidR="00000000" w:rsidRPr="00000000">
        <w:rPr>
          <w:u w:val="single"/>
          <w:rtl w:val="0"/>
        </w:rPr>
        <w:t xml:space="preserve">AI Hazards &amp; Online Safety</w:t>
      </w:r>
    </w:p>
    <w:p w:rsidR="00000000" w:rsidDel="00000000" w:rsidP="00000000" w:rsidRDefault="00000000" w:rsidRPr="00000000" w14:paraId="0000013C">
      <w:pPr>
        <w:widowControl w:val="0"/>
        <w:spacing w:after="420" w:before="180" w:line="276" w:lineRule="auto"/>
        <w:ind w:left="0" w:firstLine="0"/>
        <w:rPr/>
      </w:pPr>
      <w:r w:rsidDel="00000000" w:rsidR="00000000" w:rsidRPr="00000000">
        <w:rPr>
          <w:b w:val="1"/>
          <w:bCs w:val="1"/>
          <w:rtl w:val="0"/>
        </w:rPr>
        <w:br w:type="textWrapping"/>
      </w:r>
      <w:r w:rsidDel="00000000" w:rsidR="00000000" w:rsidRPr="00000000">
        <w:rPr>
          <w:rtl w:val="0"/>
        </w:rPr>
        <w:t xml:space="preserve">AI risks are now core safeguarding threats. Look out for AI-generated explicit image deepfakes. Be aware of generative AI simulation contact grooming. Report any suspicious online material to Andy Dean. Our IT filtering is reviewed annually by the proprietor.</w:t>
      </w:r>
    </w:p>
    <w:p w:rsidR="00000000" w:rsidDel="00000000" w:rsidP="00000000" w:rsidRDefault="00000000" w:rsidRPr="00000000" w14:paraId="0000013D">
      <w:pPr>
        <w:widowControl w:val="0"/>
        <w:spacing w:after="420" w:before="180" w:line="276" w:lineRule="auto"/>
        <w:ind w:left="0" w:firstLine="0"/>
        <w:rPr/>
      </w:pPr>
      <w:r w:rsidDel="00000000" w:rsidR="00000000" w:rsidRPr="00000000">
        <w:rPr>
          <w:rtl w:val="0"/>
        </w:rPr>
      </w:r>
    </w:p>
    <w:p w:rsidR="00000000" w:rsidDel="00000000" w:rsidP="00000000" w:rsidRDefault="00000000" w:rsidRPr="00000000" w14:paraId="0000013E">
      <w:pPr>
        <w:widowControl w:val="0"/>
        <w:spacing w:after="420" w:before="180" w:line="276" w:lineRule="auto"/>
        <w:ind w:left="0" w:firstLine="0"/>
        <w:rPr/>
      </w:pPr>
      <w:r w:rsidDel="00000000" w:rsidR="00000000" w:rsidRPr="00000000">
        <w:rPr>
          <w:rtl w:val="0"/>
        </w:rPr>
      </w:r>
    </w:p>
    <w:p w:rsidR="00000000" w:rsidDel="00000000" w:rsidP="00000000" w:rsidRDefault="00000000" w:rsidRPr="00000000" w14:paraId="0000013F">
      <w:pPr>
        <w:widowControl w:val="0"/>
        <w:numPr>
          <w:ilvl w:val="0"/>
          <w:numId w:val="3"/>
        </w:numPr>
        <w:spacing w:after="180" w:before="360" w:line="276" w:lineRule="auto"/>
        <w:ind w:left="720" w:hanging="360"/>
        <w:rPr/>
      </w:pPr>
      <w:r w:rsidDel="00000000" w:rsidR="00000000" w:rsidRPr="00000000">
        <w:rPr>
          <w:u w:val="single"/>
          <w:rtl w:val="0"/>
        </w:rPr>
        <w:t xml:space="preserve">Supporting Gender-Questioning Children</w:t>
      </w:r>
    </w:p>
    <w:p w:rsidR="00000000" w:rsidDel="00000000" w:rsidP="00000000" w:rsidRDefault="00000000" w:rsidRPr="00000000" w14:paraId="00000140">
      <w:pPr>
        <w:widowControl w:val="0"/>
        <w:spacing w:after="420" w:before="180" w:line="276" w:lineRule="auto"/>
        <w:ind w:left="0" w:firstLine="0"/>
        <w:rPr/>
      </w:pPr>
      <w:r w:rsidDel="00000000" w:rsidR="00000000" w:rsidRPr="00000000">
        <w:rPr>
          <w:rtl w:val="0"/>
        </w:rPr>
        <w:t xml:space="preserve">KCSIE 2026 brings strict, case-by-case social transition frameworks. The Cass Review principles are now fully statutory. Schools must protect biological-sex spaces. Changing rooms, toilets, and sports remain split by sex. Andy Dean must lead all parental consultations.</w:t>
      </w:r>
    </w:p>
    <w:p w:rsidR="00000000" w:rsidDel="00000000" w:rsidP="00000000" w:rsidRDefault="00000000" w:rsidRPr="00000000" w14:paraId="00000141">
      <w:pPr>
        <w:widowControl w:val="0"/>
        <w:numPr>
          <w:ilvl w:val="0"/>
          <w:numId w:val="3"/>
        </w:numPr>
        <w:spacing w:after="180" w:before="360" w:line="276" w:lineRule="auto"/>
        <w:ind w:left="720" w:hanging="360"/>
        <w:rPr/>
      </w:pPr>
      <w:r w:rsidDel="00000000" w:rsidR="00000000" w:rsidRPr="00000000">
        <w:rPr>
          <w:u w:val="single"/>
          <w:rtl w:val="0"/>
        </w:rPr>
        <w:t xml:space="preserve">Child on child abuse</w:t>
      </w:r>
    </w:p>
    <w:p w:rsidR="00000000" w:rsidDel="00000000" w:rsidP="00000000" w:rsidRDefault="00000000" w:rsidRPr="00000000" w14:paraId="00000142">
      <w:pPr>
        <w:widowControl w:val="0"/>
        <w:spacing w:after="240" w:line="276" w:lineRule="auto"/>
        <w:ind w:left="0" w:firstLine="0"/>
        <w:rPr>
          <w:color w:val="212937"/>
        </w:rPr>
      </w:pPr>
      <w:r w:rsidDel="00000000" w:rsidR="00000000" w:rsidRPr="00000000">
        <w:rPr>
          <w:color w:val="212937"/>
          <w:rtl w:val="0"/>
        </w:rPr>
        <w:t xml:space="preserve">Child-on-child abuse content in KCSIE has been updated for 2026 to reflect that it “is a safeguarding issue for both victim and alleged perpetrator, it is preventable and it may involve serious physical harm or threats involving weapons”. </w:t>
      </w:r>
    </w:p>
    <w:p w:rsidR="00000000" w:rsidDel="00000000" w:rsidP="00000000" w:rsidRDefault="00000000" w:rsidRPr="00000000" w14:paraId="00000143">
      <w:pPr>
        <w:widowControl w:val="0"/>
        <w:spacing w:after="240" w:line="276" w:lineRule="auto"/>
        <w:ind w:left="0" w:firstLine="0"/>
        <w:rPr>
          <w:color w:val="212937"/>
        </w:rPr>
      </w:pPr>
      <w:r w:rsidDel="00000000" w:rsidR="00000000" w:rsidRPr="00000000">
        <w:rPr>
          <w:color w:val="212937"/>
          <w:rtl w:val="0"/>
        </w:rPr>
        <w:t xml:space="preserve">Part five of KCSIE is focused on child-on-child abuse, and this part now emphasises “the progressive continuum from harmful sexual behaviour through to sexual violence”. </w:t>
      </w:r>
    </w:p>
    <w:p w:rsidR="00000000" w:rsidDel="00000000" w:rsidP="00000000" w:rsidRDefault="00000000" w:rsidRPr="00000000" w14:paraId="00000144">
      <w:pPr>
        <w:widowControl w:val="0"/>
        <w:spacing w:after="240" w:line="276" w:lineRule="auto"/>
        <w:ind w:left="0" w:firstLine="0"/>
        <w:rPr>
          <w:color w:val="212937"/>
        </w:rPr>
      </w:pPr>
      <w:r w:rsidDel="00000000" w:rsidR="00000000" w:rsidRPr="00000000">
        <w:rPr>
          <w:rtl w:val="0"/>
        </w:rPr>
      </w:r>
    </w:p>
    <w:p w:rsidR="00000000" w:rsidDel="00000000" w:rsidP="00000000" w:rsidRDefault="00000000" w:rsidRPr="00000000" w14:paraId="00000145">
      <w:pPr>
        <w:widowControl w:val="0"/>
        <w:numPr>
          <w:ilvl w:val="0"/>
          <w:numId w:val="3"/>
        </w:numPr>
        <w:spacing w:after="180" w:before="360" w:line="276" w:lineRule="auto"/>
        <w:ind w:left="720" w:hanging="360"/>
        <w:rPr>
          <w:color w:val="212937"/>
        </w:rPr>
      </w:pPr>
      <w:r w:rsidDel="00000000" w:rsidR="00000000" w:rsidRPr="00000000">
        <w:rPr>
          <w:u w:val="single"/>
          <w:rtl w:val="0"/>
        </w:rPr>
        <w:t xml:space="preserve">Mental Health as Safeguarding</w:t>
      </w:r>
    </w:p>
    <w:p w:rsidR="00000000" w:rsidDel="00000000" w:rsidP="00000000" w:rsidRDefault="00000000" w:rsidRPr="00000000" w14:paraId="00000146">
      <w:pPr>
        <w:widowControl w:val="0"/>
        <w:spacing w:after="420" w:before="180" w:line="276" w:lineRule="auto"/>
        <w:ind w:left="0" w:firstLine="0"/>
        <w:rPr/>
      </w:pPr>
      <w:r w:rsidDel="00000000" w:rsidR="00000000" w:rsidRPr="00000000">
        <w:rPr>
          <w:b w:val="1"/>
          <w:bCs w:val="1"/>
          <w:rtl w:val="0"/>
        </w:rPr>
        <w:br w:type="textWrapping"/>
      </w:r>
      <w:r w:rsidDel="00000000" w:rsidR="00000000" w:rsidRPr="00000000">
        <w:rPr>
          <w:rtl w:val="0"/>
        </w:rPr>
        <w:t xml:space="preserve">Mental health issues can cross into safeguarding. Look for signs of severe suicidal ideation. Track and document all patterns of self-harm. Do not treat these as isolated medical issues. Report these signs to Andy Dean/ Lucy Knight immediately. They require immediate Child Protection pathway consideration.</w:t>
      </w:r>
    </w:p>
    <w:p w:rsidR="00000000" w:rsidDel="00000000" w:rsidP="00000000" w:rsidRDefault="00000000" w:rsidRPr="00000000" w14:paraId="00000147">
      <w:pPr>
        <w:widowControl w:val="0"/>
        <w:numPr>
          <w:ilvl w:val="0"/>
          <w:numId w:val="3"/>
        </w:numPr>
        <w:spacing w:after="180" w:before="360" w:line="276" w:lineRule="auto"/>
        <w:ind w:left="720" w:hanging="360"/>
        <w:rPr/>
      </w:pPr>
      <w:r w:rsidDel="00000000" w:rsidR="00000000" w:rsidRPr="00000000">
        <w:rPr>
          <w:u w:val="single"/>
          <w:rtl w:val="0"/>
        </w:rPr>
        <w:t xml:space="preserve">Modern Slavery</w:t>
      </w:r>
    </w:p>
    <w:p w:rsidR="00000000" w:rsidDel="00000000" w:rsidP="00000000" w:rsidRDefault="00000000" w:rsidRPr="00000000" w14:paraId="00000148">
      <w:pPr>
        <w:widowControl w:val="0"/>
        <w:spacing w:after="420" w:before="180" w:line="276" w:lineRule="auto"/>
        <w:ind w:left="0" w:firstLine="0"/>
        <w:rPr>
          <w:color w:val="212937"/>
        </w:rPr>
      </w:pPr>
      <w:r w:rsidDel="00000000" w:rsidR="00000000" w:rsidRPr="00000000">
        <w:rPr>
          <w:b w:val="1"/>
          <w:bCs w:val="1"/>
          <w:rtl w:val="0"/>
        </w:rPr>
        <w:br w:type="textWrapping"/>
      </w:r>
      <w:r w:rsidDel="00000000" w:rsidR="00000000" w:rsidRPr="00000000">
        <w:rPr>
          <w:color w:val="212937"/>
          <w:rtl w:val="0"/>
        </w:rPr>
        <w:t xml:space="preserve">Signs of modern slavery in children are frequently missing from education, going missing, changes in attendance, frightened/ withdraw, appear controlled by someone and moving home frequently Modern slavery has also been added to guidance around child criminal exploitation (CCE) and child sexual exploitation (CSE), with a note that some forms of exploitation may constitute modern slavery. KCSIE now also states, “a relevant child protection and modern slavery referral should be completed where a potential victim of CCE or CSE is identified”.</w:t>
      </w:r>
    </w:p>
    <w:p w:rsidR="00000000" w:rsidDel="00000000" w:rsidP="00000000" w:rsidRDefault="00000000" w:rsidRPr="00000000" w14:paraId="00000149">
      <w:pPr>
        <w:widowControl w:val="0"/>
        <w:spacing w:after="420" w:before="180" w:line="276" w:lineRule="auto"/>
        <w:ind w:left="0" w:firstLine="0"/>
        <w:rPr>
          <w:color w:val="212937"/>
        </w:rPr>
      </w:pPr>
      <w:r w:rsidDel="00000000" w:rsidR="00000000" w:rsidRPr="00000000">
        <w:rPr>
          <w:rtl w:val="0"/>
        </w:rPr>
      </w:r>
    </w:p>
    <w:p w:rsidR="00000000" w:rsidDel="00000000" w:rsidP="00000000" w:rsidRDefault="00000000" w:rsidRPr="00000000" w14:paraId="0000014A">
      <w:pPr>
        <w:widowControl w:val="0"/>
        <w:spacing w:after="420" w:before="180" w:line="276" w:lineRule="auto"/>
        <w:ind w:left="0" w:firstLine="0"/>
        <w:rPr>
          <w:color w:val="212937"/>
        </w:rPr>
      </w:pPr>
      <w:r w:rsidDel="00000000" w:rsidR="00000000" w:rsidRPr="00000000">
        <w:rPr>
          <w:rtl w:val="0"/>
        </w:rPr>
      </w:r>
    </w:p>
    <w:p w:rsidR="00000000" w:rsidDel="00000000" w:rsidP="00000000" w:rsidRDefault="00000000" w:rsidRPr="00000000" w14:paraId="0000014B">
      <w:pPr>
        <w:widowControl w:val="0"/>
        <w:spacing w:after="420" w:before="180" w:line="276" w:lineRule="auto"/>
        <w:ind w:left="0" w:firstLine="0"/>
        <w:rPr>
          <w:color w:val="212937"/>
        </w:rPr>
      </w:pPr>
      <w:r w:rsidDel="00000000" w:rsidR="00000000" w:rsidRPr="00000000">
        <w:rPr>
          <w:rtl w:val="0"/>
        </w:rPr>
      </w:r>
    </w:p>
    <w:p w:rsidR="00000000" w:rsidDel="00000000" w:rsidP="00000000" w:rsidRDefault="00000000" w:rsidRPr="00000000" w14:paraId="0000014C">
      <w:pPr>
        <w:widowControl w:val="0"/>
        <w:spacing w:after="420" w:before="180" w:line="276" w:lineRule="auto"/>
        <w:ind w:left="0" w:firstLine="0"/>
        <w:rPr>
          <w:color w:val="212937"/>
        </w:rPr>
      </w:pPr>
      <w:r w:rsidDel="00000000" w:rsidR="00000000" w:rsidRPr="00000000">
        <w:rPr>
          <w:rtl w:val="0"/>
        </w:rPr>
      </w:r>
    </w:p>
    <w:p w:rsidR="00000000" w:rsidDel="00000000" w:rsidP="00000000" w:rsidRDefault="00000000" w:rsidRPr="00000000" w14:paraId="0000014D">
      <w:pPr>
        <w:widowControl w:val="0"/>
        <w:spacing w:after="420" w:before="180" w:line="276" w:lineRule="auto"/>
        <w:ind w:left="0" w:firstLine="0"/>
        <w:rPr>
          <w:color w:val="212937"/>
        </w:rPr>
      </w:pPr>
      <w:r w:rsidDel="00000000" w:rsidR="00000000" w:rsidRPr="00000000">
        <w:rPr>
          <w:rtl w:val="0"/>
        </w:rPr>
      </w:r>
    </w:p>
    <w:p w:rsidR="00000000" w:rsidDel="00000000" w:rsidP="00000000" w:rsidRDefault="00000000" w:rsidRPr="00000000" w14:paraId="0000014E">
      <w:pPr>
        <w:widowControl w:val="0"/>
        <w:numPr>
          <w:ilvl w:val="0"/>
          <w:numId w:val="3"/>
        </w:numPr>
        <w:spacing w:after="180" w:before="360" w:line="276" w:lineRule="auto"/>
        <w:ind w:left="720" w:hanging="360"/>
        <w:rPr>
          <w:color w:val="212937"/>
        </w:rPr>
      </w:pPr>
      <w:r w:rsidDel="00000000" w:rsidR="00000000" w:rsidRPr="00000000">
        <w:rPr>
          <w:u w:val="single"/>
          <w:rtl w:val="0"/>
        </w:rPr>
        <w:t xml:space="preserve">Serious Youth Violence &amp; Weapons</w:t>
      </w:r>
    </w:p>
    <w:p w:rsidR="00000000" w:rsidDel="00000000" w:rsidP="00000000" w:rsidRDefault="00000000" w:rsidRPr="00000000" w14:paraId="0000014F">
      <w:pPr>
        <w:widowControl w:val="0"/>
        <w:spacing w:after="420" w:before="180" w:line="276" w:lineRule="auto"/>
        <w:ind w:left="0" w:firstLine="0"/>
        <w:rPr/>
      </w:pPr>
      <w:r w:rsidDel="00000000" w:rsidR="00000000" w:rsidRPr="00000000">
        <w:rPr>
          <w:rtl w:val="0"/>
        </w:rPr>
        <w:t xml:space="preserve">Alternative provisions face higher serious violence risks. We have tighter statutory reporting duties on weapons. If you suspect a weapon, notify Andy Dean. Do not attempt to search alone if any suspicions regarding weapons. Local Family Help pathways will be engaged immediately.</w:t>
      </w:r>
    </w:p>
    <w:p w:rsidR="00000000" w:rsidDel="00000000" w:rsidP="00000000" w:rsidRDefault="00000000" w:rsidRPr="00000000" w14:paraId="00000150">
      <w:pPr>
        <w:widowControl w:val="0"/>
        <w:spacing w:after="420" w:before="180" w:line="276" w:lineRule="auto"/>
        <w:ind w:left="0" w:firstLine="0"/>
        <w:rPr/>
      </w:pPr>
      <w:r w:rsidDel="00000000" w:rsidR="00000000" w:rsidRPr="00000000">
        <w:rPr>
          <w:rtl w:val="0"/>
        </w:rPr>
        <w:t xml:space="preserve">For general searches, SWH can you stand on your door and oversee staff searching as support. This is not mandatory but is another pair of eyes.</w:t>
      </w:r>
    </w:p>
    <w:p w:rsidR="00000000" w:rsidDel="00000000" w:rsidP="00000000" w:rsidRDefault="00000000" w:rsidRPr="00000000" w14:paraId="00000151">
      <w:pPr>
        <w:widowControl w:val="0"/>
        <w:numPr>
          <w:ilvl w:val="0"/>
          <w:numId w:val="3"/>
        </w:numPr>
        <w:spacing w:after="180" w:before="360" w:line="276" w:lineRule="auto"/>
        <w:ind w:left="720" w:hanging="360"/>
        <w:rPr/>
      </w:pPr>
      <w:r w:rsidDel="00000000" w:rsidR="00000000" w:rsidRPr="00000000">
        <w:rPr>
          <w:u w:val="single"/>
          <w:rtl w:val="0"/>
        </w:rPr>
        <w:t xml:space="preserve">Local Balance AP Procedures</w:t>
      </w:r>
    </w:p>
    <w:p w:rsidR="00000000" w:rsidDel="00000000" w:rsidP="00000000" w:rsidRDefault="00000000" w:rsidRPr="00000000" w14:paraId="00000152">
      <w:pPr>
        <w:widowControl w:val="0"/>
        <w:spacing w:after="420" w:before="180" w:line="276" w:lineRule="auto"/>
        <w:ind w:left="0" w:firstLine="0"/>
        <w:rPr/>
      </w:pPr>
      <w:r w:rsidDel="00000000" w:rsidR="00000000" w:rsidRPr="00000000">
        <w:rPr>
          <w:rtl w:val="0"/>
        </w:rPr>
        <w:t xml:space="preserve">Record every concern on our safeguarding electronic CFC immediately. Use clear, factual, and objective language only. If a child is in immediate danger, call 999. </w:t>
      </w:r>
      <w:r w:rsidDel="00000000" w:rsidR="00000000" w:rsidRPr="00000000">
        <w:rPr>
          <w:i w:val="1"/>
          <w:iCs w:val="1"/>
          <w:rtl w:val="0"/>
        </w:rPr>
        <w:t xml:space="preserve">(This is the guidance however we work closely so there would normally be time to find ADE/LKN beforehand). </w:t>
      </w:r>
      <w:r w:rsidDel="00000000" w:rsidR="00000000" w:rsidRPr="00000000">
        <w:rPr>
          <w:rtl w:val="0"/>
        </w:rPr>
        <w:t xml:space="preserve">Then, find Andy Dean/ Lucy Knight immediately. Never keep secrets or promise confidentiality to students.</w:t>
      </w:r>
    </w:p>
    <w:p w:rsidR="00000000" w:rsidDel="00000000" w:rsidP="00000000" w:rsidRDefault="00000000" w:rsidRPr="00000000" w14:paraId="00000153">
      <w:pPr>
        <w:widowControl w:val="0"/>
        <w:spacing w:after="220" w:line="276" w:lineRule="auto"/>
        <w:ind w:left="0" w:firstLine="0"/>
        <w:rPr>
          <w:color w:val="212937"/>
        </w:rPr>
      </w:pPr>
      <w:r w:rsidDel="00000000" w:rsidR="00000000" w:rsidRPr="00000000">
        <w:rPr>
          <w:rtl w:val="0"/>
        </w:rPr>
      </w:r>
    </w:p>
    <w:p w:rsidR="00000000" w:rsidDel="00000000" w:rsidP="00000000" w:rsidRDefault="00000000" w:rsidRPr="00000000" w14:paraId="00000154">
      <w:pPr>
        <w:widowControl w:val="0"/>
        <w:spacing w:after="0" w:before="240" w:line="276" w:lineRule="auto"/>
        <w:rPr/>
      </w:pPr>
      <w:r w:rsidDel="00000000" w:rsidR="00000000" w:rsidRPr="00000000">
        <w:rPr>
          <w:rtl w:val="0"/>
        </w:rPr>
      </w:r>
    </w:p>
    <w:p w:rsidR="00000000" w:rsidDel="00000000" w:rsidP="00000000" w:rsidRDefault="00000000" w:rsidRPr="00000000" w14:paraId="00000155">
      <w:pPr>
        <w:widowControl w:val="0"/>
        <w:spacing w:after="480" w:before="240" w:line="360" w:lineRule="auto"/>
        <w:rPr>
          <w:color w:val="0a0a0a"/>
        </w:rPr>
      </w:pPr>
      <w:r w:rsidDel="00000000" w:rsidR="00000000" w:rsidRPr="00000000">
        <w:rPr>
          <w:rtl w:val="0"/>
        </w:rPr>
      </w:r>
    </w:p>
    <w:p w:rsidR="00000000" w:rsidDel="00000000" w:rsidP="00000000" w:rsidRDefault="00000000" w:rsidRPr="00000000" w14:paraId="00000156">
      <w:pPr>
        <w:widowControl w:val="0"/>
        <w:spacing w:after="480" w:before="240" w:line="360" w:lineRule="auto"/>
        <w:rPr>
          <w:color w:val="0a0a0a"/>
        </w:rPr>
      </w:pPr>
      <w:r w:rsidDel="00000000" w:rsidR="00000000" w:rsidRPr="00000000">
        <w:rPr>
          <w:rtl w:val="0"/>
        </w:rPr>
      </w:r>
    </w:p>
    <w:p w:rsidR="00000000" w:rsidDel="00000000" w:rsidP="00000000" w:rsidRDefault="00000000" w:rsidRPr="00000000" w14:paraId="00000157">
      <w:pPr>
        <w:spacing w:after="0" w:before="0" w:line="240" w:lineRule="auto"/>
        <w:rPr>
          <w:b w:val="1"/>
          <w:bCs w:val="1"/>
        </w:rPr>
      </w:pPr>
      <w:r w:rsidDel="00000000" w:rsidR="00000000" w:rsidRPr="00000000">
        <w:rPr>
          <w:rtl w:val="0"/>
        </w:rPr>
      </w:r>
    </w:p>
    <w:p w:rsidR="00000000" w:rsidDel="00000000" w:rsidP="00000000" w:rsidRDefault="00000000" w:rsidRPr="00000000" w14:paraId="00000158">
      <w:pPr>
        <w:spacing w:after="0" w:lineRule="auto"/>
        <w:rPr/>
      </w:pPr>
      <w:r w:rsidDel="00000000" w:rsidR="00000000" w:rsidRPr="00000000">
        <w:rPr>
          <w:rtl w:val="0"/>
        </w:rPr>
      </w:r>
    </w:p>
    <w:sectPr>
      <w:headerReference r:id="rId9" w:type="default"/>
      <w:foot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Comfortaa">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Last Updated: September 20</w:t>
    </w:r>
    <w:r w:rsidDel="00000000" w:rsidR="00000000" w:rsidRPr="00000000">
      <w:rPr>
        <w:rtl w:val="0"/>
      </w:rPr>
      <w:t xml:space="preserve">26</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4206240</wp:posOffset>
          </wp:positionH>
          <wp:positionV relativeFrom="paragraph">
            <wp:posOffset>-358136</wp:posOffset>
          </wp:positionV>
          <wp:extent cx="2331720" cy="1038502"/>
          <wp:effectExtent b="0" l="0" r="0" t="0"/>
          <wp:wrapSquare wrapText="bothSides" distB="0" distT="0" distL="114300" distR="114300"/>
          <wp:docPr id="4" name="image1.jpg"/>
          <a:graphic>
            <a:graphicData uri="http://schemas.openxmlformats.org/drawingml/2006/picture">
              <pic:pic>
                <pic:nvPicPr>
                  <pic:cNvPr id="0" name="image1.jpg"/>
                  <pic:cNvPicPr preferRelativeResize="0"/>
                </pic:nvPicPr>
                <pic:blipFill>
                  <a:blip r:embed="rId1"/>
                  <a:srcRect b="27541"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15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color w:val="000000"/>
        <w:rtl w:val="0"/>
      </w:rPr>
      <w:t xml:space="preserve">Next Review Date: September 202</w:t>
    </w:r>
    <w:r w:rsidDel="00000000" w:rsidR="00000000" w:rsidRPr="00000000">
      <w:rPr>
        <w:rtl w:val="0"/>
      </w:rPr>
      <w:t xml:space="preserve">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001d3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link w:val="Heading2Char"/>
    <w:uiPriority w:val="9"/>
    <w:semiHidden w:val="1"/>
    <w:unhideWhenUsed w:val="1"/>
    <w:qFormat w:val="1"/>
    <w:rsid w:val="007A74BF"/>
    <w:pPr>
      <w:keepNext w:val="1"/>
      <w:keepLines w:val="1"/>
      <w:spacing w:after="0" w:before="40"/>
      <w:outlineLvl w:val="1"/>
    </w:pPr>
    <w:rPr>
      <w:rFonts w:asciiTheme="majorHAnsi" w:cstheme="majorBidi" w:eastAsiaTheme="majorEastAsia" w:hAnsiTheme="majorHAnsi"/>
      <w:color w:val="2f5496" w:themeColor="accent1" w:themeShade="0000BF"/>
      <w:sz w:val="26"/>
      <w:szCs w:val="26"/>
    </w:rPr>
  </w:style>
  <w:style w:type="paragraph" w:styleId="Heading3">
    <w:name w:val="heading 3"/>
    <w:basedOn w:val="Normal"/>
    <w:next w:val="Normal"/>
    <w:link w:val="Heading3Char"/>
    <w:uiPriority w:val="9"/>
    <w:semiHidden w:val="1"/>
    <w:unhideWhenUsed w:val="1"/>
    <w:qFormat w:val="1"/>
    <w:rsid w:val="00351357"/>
    <w:pPr>
      <w:spacing w:after="0" w:line="276" w:lineRule="auto"/>
      <w:outlineLvl w:val="2"/>
    </w:pPr>
    <w:rPr>
      <w:rFonts w:eastAsiaTheme="minorEastAsia"/>
      <w:smallCaps w:val="1"/>
      <w:spacing w:val="5"/>
      <w:sz w:val="24"/>
      <w:szCs w:val="24"/>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42968"/>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line="276" w:lineRule="auto"/>
      <w:jc w:val="both"/>
    </w:pPr>
    <w:rPr>
      <w:rFonts w:ascii="Times New Roman" w:cs="Times New Roman" w:eastAsia="Times New Roman" w:hAnsi="Times New Roman"/>
      <w:sz w:val="20"/>
      <w:szCs w:val="20"/>
    </w:rPr>
  </w:style>
  <w:style w:type="character" w:styleId="Heading2Char" w:customStyle="1">
    <w:name w:val="Heading 2 Char"/>
    <w:basedOn w:val="DefaultParagraphFont"/>
    <w:link w:val="Heading2"/>
    <w:uiPriority w:val="9"/>
    <w:semiHidden w:val="1"/>
    <w:rsid w:val="007A74BF"/>
    <w:rPr>
      <w:rFonts w:asciiTheme="majorHAnsi" w:cstheme="majorBidi" w:eastAsiaTheme="majorEastAsia" w:hAnsiTheme="majorHAnsi"/>
      <w:color w:val="2f5496" w:themeColor="accent1" w:themeShade="0000BF"/>
      <w:sz w:val="26"/>
      <w:szCs w:val="26"/>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jc w:val="both"/>
    </w:pPr>
    <w:rPr>
      <w:sz w:val="20"/>
      <w:szCs w:val="20"/>
    </w:rPr>
    <w:tblPr>
      <w:tblStyleRowBandSize w:val="1"/>
      <w:tblStyleColBandSize w:val="1"/>
    </w:tblPr>
  </w:style>
  <w:style w:type="table" w:styleId="a0" w:customStyle="1">
    <w:basedOn w:val="TableNormal"/>
    <w:pPr>
      <w:spacing w:after="0" w:line="240" w:lineRule="auto"/>
      <w:jc w:val="both"/>
    </w:pPr>
    <w:rPr>
      <w:sz w:val="20"/>
      <w:szCs w:val="20"/>
    </w:r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gov.uk/guidance/meeting-digital-and-technology-standards-in-schools-and-colleges/filtering-and-monitoring-standards-for-schools-and-colleges" TargetMode="External"/><Relationship Id="rId8" Type="http://schemas.openxmlformats.org/officeDocument/2006/relationships/hyperlink" Target="https://www.gov.uk/guidance/meeting-digital-and-technology-standards-in-schools-and-colleges/cyber-security-standards-for-schools-and-colleg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omfortaa-regular.ttf"/><Relationship Id="rId4" Type="http://schemas.openxmlformats.org/officeDocument/2006/relationships/font" Target="fonts/Comfortaa-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fIDhjlGdZU3J/9k1uhT0siRzEg==">CgMxLjAaHwoBMBIaChgICVIUChJ0YWJsZS40Z2U5aW45bXhrMXUyDmguYTZ6OHRnYjI4aDh0OAByITFFSnM1SU5OZ200cVJYYmJReHVVWDdSTVJYUmlEdEtQTg==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2022-10-12T16:23:00Z</dcterms:created>
  <dc:creator>Lucy Greaves</dc:creator>
</cp:coreProperties>
</file>