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b w:val="1"/>
          <w:bCs w:val="1"/>
          <w:u w:val="single"/>
        </w:rPr>
      </w:pPr>
      <w:r w:rsidDel="00000000" w:rsidR="00000000" w:rsidRPr="00000000">
        <w:rPr>
          <w:rtl w:val="0"/>
        </w:rPr>
      </w:r>
    </w:p>
    <w:p w:rsidR="00000000" w:rsidDel="00000000" w:rsidP="00000000" w:rsidRDefault="00000000" w:rsidRPr="00000000" w14:paraId="00000002">
      <w:pPr>
        <w:spacing w:line="240" w:lineRule="auto"/>
        <w:jc w:val="center"/>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03">
      <w:pPr>
        <w:spacing w:line="240" w:lineRule="auto"/>
        <w:jc w:val="center"/>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EAL Policy</w:t>
      </w:r>
    </w:p>
    <w:p w:rsidR="00000000" w:rsidDel="00000000" w:rsidP="00000000" w:rsidRDefault="00000000" w:rsidRPr="00000000" w14:paraId="00000004">
      <w:pPr>
        <w:spacing w:line="240" w:lineRule="auto"/>
        <w:rPr>
          <w:color w:val="222222"/>
          <w:highlight w:val="white"/>
        </w:rPr>
      </w:pPr>
      <w:bookmarkStart w:colFirst="0" w:colLast="0" w:name="_heading=h.2zr8xufwx733" w:id="0"/>
      <w:bookmarkEnd w:id="0"/>
      <w:r w:rsidDel="00000000" w:rsidR="00000000" w:rsidRPr="00000000">
        <w:rPr>
          <w:color w:val="222222"/>
          <w:highlight w:val="white"/>
          <w:u w:val="single"/>
          <w:rtl w:val="0"/>
        </w:rPr>
        <w:t xml:space="preserve">Definition</w:t>
      </w:r>
      <w:r w:rsidDel="00000000" w:rsidR="00000000" w:rsidRPr="00000000">
        <w:rPr>
          <w:color w:val="222222"/>
          <w:rtl w:val="0"/>
        </w:rPr>
        <w:br w:type="textWrapping"/>
      </w:r>
      <w:r w:rsidDel="00000000" w:rsidR="00000000" w:rsidRPr="00000000">
        <w:rPr>
          <w:color w:val="222222"/>
          <w:highlight w:val="white"/>
          <w:rtl w:val="0"/>
        </w:rPr>
        <w:t xml:space="preserve">The Department of Education uses the following definition for EAL: "A pupil's first language is defined as any language, other than English, that a child was exposed to during early development and continues to be exposed to in the home or community."</w:t>
      </w:r>
      <w:r w:rsidDel="00000000" w:rsidR="00000000" w:rsidRPr="00000000">
        <w:rPr>
          <w:color w:val="222222"/>
          <w:rtl w:val="0"/>
        </w:rPr>
        <w:br w:type="textWrapping"/>
      </w:r>
      <w:r w:rsidDel="00000000" w:rsidR="00000000" w:rsidRPr="00000000">
        <w:rPr>
          <w:color w:val="222222"/>
          <w:highlight w:val="white"/>
          <w:rtl w:val="0"/>
        </w:rPr>
        <w:t xml:space="preserve">It is important to note that for almost all EAL learners, this means that if they are an EAL learner when they start school at 3-5 years old, they will be an EAL learner throughout their education and their life.</w:t>
      </w:r>
      <w:r w:rsidDel="00000000" w:rsidR="00000000" w:rsidRPr="00000000">
        <w:rPr>
          <w:color w:val="222222"/>
          <w:rtl w:val="0"/>
        </w:rPr>
        <w:br w:type="textWrapping"/>
      </w:r>
      <w:r w:rsidDel="00000000" w:rsidR="00000000" w:rsidRPr="00000000">
        <w:rPr>
          <w:color w:val="222222"/>
          <w:highlight w:val="white"/>
          <w:rtl w:val="0"/>
        </w:rPr>
        <w:t xml:space="preserve">EAL pupils are entitled to the full range of curriculum areas and all Balance Alternative Provision staff have a responsibility to support the pupils with their English language learning.</w:t>
      </w:r>
      <w:r w:rsidDel="00000000" w:rsidR="00000000" w:rsidRPr="00000000">
        <w:rPr>
          <w:color w:val="222222"/>
          <w:rtl w:val="0"/>
        </w:rPr>
        <w:br w:type="textWrapping"/>
      </w:r>
      <w:r w:rsidDel="00000000" w:rsidR="00000000" w:rsidRPr="00000000">
        <w:rPr>
          <w:rtl w:val="0"/>
        </w:rPr>
      </w:r>
    </w:p>
    <w:p w:rsidR="00000000" w:rsidDel="00000000" w:rsidP="00000000" w:rsidRDefault="00000000" w:rsidRPr="00000000" w14:paraId="00000005">
      <w:pPr>
        <w:spacing w:line="240" w:lineRule="auto"/>
        <w:ind w:left="0" w:firstLine="0"/>
        <w:rPr>
          <w:color w:val="222222"/>
          <w:u w:val="single"/>
        </w:rPr>
      </w:pPr>
      <w:r w:rsidDel="00000000" w:rsidR="00000000" w:rsidRPr="00000000">
        <w:rPr>
          <w:color w:val="222222"/>
          <w:highlight w:val="white"/>
          <w:u w:val="single"/>
          <w:rtl w:val="0"/>
        </w:rPr>
        <w:t xml:space="preserve">Intent</w:t>
      </w:r>
      <w:r w:rsidDel="00000000" w:rsidR="00000000" w:rsidRPr="00000000">
        <w:rPr>
          <w:color w:val="222222"/>
          <w:u w:val="single"/>
          <w:rtl w:val="0"/>
        </w:rPr>
        <w:br w:type="textWrapping"/>
      </w:r>
    </w:p>
    <w:p w:rsidR="00000000" w:rsidDel="00000000" w:rsidP="00000000" w:rsidRDefault="00000000" w:rsidRPr="00000000" w14:paraId="00000006">
      <w:pPr>
        <w:numPr>
          <w:ilvl w:val="0"/>
          <w:numId w:val="2"/>
        </w:numPr>
        <w:spacing w:after="0" w:afterAutospacing="0" w:line="240" w:lineRule="auto"/>
        <w:ind w:left="720" w:hanging="360"/>
        <w:rPr>
          <w:i w:val="0"/>
          <w:iCs w:val="0"/>
          <w:smallCaps w:val="0"/>
          <w:strike w:val="0"/>
          <w:color w:val="222222"/>
          <w:highlight w:val="white"/>
          <w:vertAlign w:val="baseline"/>
        </w:rPr>
      </w:pPr>
      <w:r w:rsidDel="00000000" w:rsidR="00000000" w:rsidRPr="00000000">
        <w:rPr>
          <w:i w:val="0"/>
          <w:iCs w:val="0"/>
          <w:smallCaps w:val="0"/>
          <w:strike w:val="0"/>
          <w:color w:val="222222"/>
          <w:highlight w:val="white"/>
          <w:u w:val="none"/>
          <w:vertAlign w:val="baseline"/>
          <w:rtl w:val="0"/>
        </w:rPr>
        <w:t xml:space="preserve">To promote equality of opportunity for all learners for whom English is an additional language.</w:t>
      </w:r>
      <w:r w:rsidDel="00000000" w:rsidR="00000000" w:rsidRPr="00000000">
        <w:rPr>
          <w:rtl w:val="0"/>
        </w:rPr>
      </w:r>
    </w:p>
    <w:p w:rsidR="00000000" w:rsidDel="00000000" w:rsidP="00000000" w:rsidRDefault="00000000" w:rsidRPr="00000000" w14:paraId="00000007">
      <w:pPr>
        <w:numPr>
          <w:ilvl w:val="0"/>
          <w:numId w:val="2"/>
        </w:numPr>
        <w:spacing w:line="240" w:lineRule="auto"/>
        <w:ind w:left="720" w:hanging="360"/>
        <w:rPr>
          <w:i w:val="0"/>
          <w:iCs w:val="0"/>
          <w:smallCaps w:val="0"/>
          <w:strike w:val="0"/>
          <w:color w:val="222222"/>
          <w:highlight w:val="white"/>
          <w:vertAlign w:val="baseline"/>
        </w:rPr>
      </w:pPr>
      <w:r w:rsidDel="00000000" w:rsidR="00000000" w:rsidRPr="00000000">
        <w:rPr>
          <w:i w:val="0"/>
          <w:iCs w:val="0"/>
          <w:smallCaps w:val="0"/>
          <w:strike w:val="0"/>
          <w:color w:val="222222"/>
          <w:highlight w:val="white"/>
          <w:u w:val="none"/>
          <w:vertAlign w:val="baseline"/>
          <w:rtl w:val="0"/>
        </w:rPr>
        <w:t xml:space="preserve">To deliver a broad, balanced curriculum which reflects the needs of pupils for whom English is an additional language.</w:t>
      </w:r>
      <w:r w:rsidDel="00000000" w:rsidR="00000000" w:rsidRPr="00000000">
        <w:rPr>
          <w:i w:val="0"/>
          <w:iCs w:val="0"/>
          <w:smallCaps w:val="0"/>
          <w:strike w:val="0"/>
          <w:color w:val="222222"/>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08">
      <w:pPr>
        <w:spacing w:line="240" w:lineRule="auto"/>
        <w:rPr>
          <w:color w:val="222222"/>
          <w:highlight w:val="white"/>
        </w:rPr>
      </w:pPr>
      <w:r w:rsidDel="00000000" w:rsidR="00000000" w:rsidRPr="00000000">
        <w:rPr>
          <w:color w:val="222222"/>
          <w:highlight w:val="white"/>
          <w:u w:val="single"/>
          <w:rtl w:val="0"/>
        </w:rPr>
        <w:t xml:space="preserve">Provision</w:t>
      </w:r>
      <w:r w:rsidDel="00000000" w:rsidR="00000000" w:rsidRPr="00000000">
        <w:rPr>
          <w:color w:val="222222"/>
          <w:u w:val="single"/>
          <w:rtl w:val="0"/>
        </w:rPr>
        <w:br w:type="textWrapping"/>
      </w:r>
      <w:r w:rsidDel="00000000" w:rsidR="00000000" w:rsidRPr="00000000">
        <w:rPr>
          <w:color w:val="222222"/>
          <w:highlight w:val="white"/>
          <w:rtl w:val="0"/>
        </w:rPr>
        <w:t xml:space="preserve">During the referral process, the individual needs of all pupils will be identified through the initial interview and through the exchange of information with the referrer and others involved with the student. The Head Teacher will discuss with the referrer, parent/carer, student and any other relevant agencies the exact day to day impact of the needs identified.</w:t>
      </w:r>
      <w:r w:rsidDel="00000000" w:rsidR="00000000" w:rsidRPr="00000000">
        <w:rPr>
          <w:color w:val="222222"/>
          <w:rtl w:val="0"/>
        </w:rPr>
        <w:br w:type="textWrapping"/>
      </w:r>
      <w:r w:rsidDel="00000000" w:rsidR="00000000" w:rsidRPr="00000000">
        <w:rPr>
          <w:color w:val="222222"/>
          <w:u w:val="single"/>
          <w:rtl w:val="0"/>
        </w:rPr>
        <w:br w:type="textWrapping"/>
      </w:r>
      <w:r w:rsidDel="00000000" w:rsidR="00000000" w:rsidRPr="00000000">
        <w:rPr>
          <w:color w:val="222222"/>
          <w:highlight w:val="white"/>
          <w:u w:val="single"/>
          <w:rtl w:val="0"/>
        </w:rPr>
        <w:t xml:space="preserve">Guidelines</w:t>
      </w:r>
      <w:r w:rsidDel="00000000" w:rsidR="00000000" w:rsidRPr="00000000">
        <w:rPr>
          <w:color w:val="222222"/>
          <w:rtl w:val="0"/>
        </w:rPr>
        <w:br w:type="textWrapping"/>
      </w:r>
      <w:r w:rsidDel="00000000" w:rsidR="00000000" w:rsidRPr="00000000">
        <w:rPr>
          <w:color w:val="222222"/>
          <w:highlight w:val="white"/>
          <w:rtl w:val="0"/>
        </w:rPr>
        <w:t xml:space="preserve">Balance AP Staff will:</w:t>
      </w:r>
      <w:r w:rsidDel="00000000" w:rsidR="00000000" w:rsidRPr="00000000">
        <w:rPr>
          <w:color w:val="222222"/>
          <w:rtl w:val="0"/>
        </w:rPr>
        <w:br w:type="textWrapping"/>
      </w:r>
      <w:r w:rsidDel="00000000" w:rsidR="00000000" w:rsidRPr="00000000">
        <w:rPr>
          <w:rtl w:val="0"/>
        </w:rPr>
      </w:r>
    </w:p>
    <w:p w:rsidR="00000000" w:rsidDel="00000000" w:rsidP="00000000" w:rsidRDefault="00000000" w:rsidRPr="00000000" w14:paraId="00000009">
      <w:pPr>
        <w:numPr>
          <w:ilvl w:val="0"/>
          <w:numId w:val="1"/>
        </w:numPr>
        <w:spacing w:after="0" w:afterAutospacing="0" w:line="240" w:lineRule="auto"/>
        <w:ind w:left="720" w:hanging="360"/>
        <w:rPr>
          <w:rFonts w:ascii="Calibri" w:cs="Calibri" w:eastAsia="Calibri" w:hAnsi="Calibri"/>
          <w:i w:val="0"/>
          <w:iCs w:val="0"/>
          <w:smallCaps w:val="0"/>
          <w:strike w:val="0"/>
          <w:color w:val="222222"/>
          <w:vertAlign w:val="baseline"/>
        </w:rPr>
      </w:pPr>
      <w:r w:rsidDel="00000000" w:rsidR="00000000" w:rsidRPr="00000000">
        <w:rPr>
          <w:i w:val="0"/>
          <w:iCs w:val="0"/>
          <w:smallCaps w:val="0"/>
          <w:strike w:val="0"/>
          <w:color w:val="222222"/>
          <w:highlight w:val="white"/>
          <w:u w:val="none"/>
          <w:vertAlign w:val="baseline"/>
          <w:rtl w:val="0"/>
        </w:rPr>
        <w:t xml:space="preserve">Promote academic achievement by grouping EAL pupils according to cognitive level rather than</w:t>
      </w:r>
      <w:r w:rsidDel="00000000" w:rsidR="00000000" w:rsidRPr="00000000">
        <w:rPr>
          <w:i w:val="0"/>
          <w:iCs w:val="0"/>
          <w:smallCaps w:val="0"/>
          <w:strike w:val="0"/>
          <w:color w:val="222222"/>
          <w:u w:val="none"/>
          <w:shd w:fill="auto" w:val="clear"/>
          <w:vertAlign w:val="baseline"/>
          <w:rtl w:val="0"/>
        </w:rPr>
        <w:t xml:space="preserve"> </w:t>
      </w:r>
      <w:r w:rsidDel="00000000" w:rsidR="00000000" w:rsidRPr="00000000">
        <w:rPr>
          <w:i w:val="0"/>
          <w:iCs w:val="0"/>
          <w:smallCaps w:val="0"/>
          <w:strike w:val="0"/>
          <w:color w:val="222222"/>
          <w:highlight w:val="white"/>
          <w:u w:val="none"/>
          <w:vertAlign w:val="baseline"/>
          <w:rtl w:val="0"/>
        </w:rPr>
        <w:t xml:space="preserve">English language level.</w:t>
      </w:r>
      <w:r w:rsidDel="00000000" w:rsidR="00000000" w:rsidRPr="00000000">
        <w:rPr>
          <w:rtl w:val="0"/>
        </w:rPr>
      </w:r>
    </w:p>
    <w:p w:rsidR="00000000" w:rsidDel="00000000" w:rsidP="00000000" w:rsidRDefault="00000000" w:rsidRPr="00000000" w14:paraId="0000000A">
      <w:pPr>
        <w:numPr>
          <w:ilvl w:val="0"/>
          <w:numId w:val="1"/>
        </w:numPr>
        <w:spacing w:after="0" w:afterAutospacing="0" w:line="240" w:lineRule="auto"/>
        <w:ind w:left="720" w:hanging="360"/>
        <w:rPr>
          <w:rFonts w:ascii="Calibri" w:cs="Calibri" w:eastAsia="Calibri" w:hAnsi="Calibri"/>
          <w:i w:val="0"/>
          <w:iCs w:val="0"/>
          <w:smallCaps w:val="0"/>
          <w:strike w:val="0"/>
          <w:color w:val="222222"/>
          <w:vertAlign w:val="baseline"/>
        </w:rPr>
      </w:pPr>
      <w:r w:rsidDel="00000000" w:rsidR="00000000" w:rsidRPr="00000000">
        <w:rPr>
          <w:i w:val="0"/>
          <w:iCs w:val="0"/>
          <w:smallCaps w:val="0"/>
          <w:strike w:val="0"/>
          <w:color w:val="222222"/>
          <w:u w:val="none"/>
          <w:shd w:fill="auto" w:val="clear"/>
          <w:vertAlign w:val="baseline"/>
          <w:rtl w:val="0"/>
        </w:rPr>
        <w:t xml:space="preserve">I</w:t>
      </w:r>
      <w:r w:rsidDel="00000000" w:rsidR="00000000" w:rsidRPr="00000000">
        <w:rPr>
          <w:i w:val="0"/>
          <w:iCs w:val="0"/>
          <w:smallCaps w:val="0"/>
          <w:strike w:val="0"/>
          <w:color w:val="222222"/>
          <w:highlight w:val="white"/>
          <w:u w:val="none"/>
          <w:vertAlign w:val="baseline"/>
          <w:rtl w:val="0"/>
        </w:rPr>
        <w:t xml:space="preserve">dentify language outcomes for all curriculum areas and include in medium-term and weekly planning.</w:t>
      </w:r>
      <w:r w:rsidDel="00000000" w:rsidR="00000000" w:rsidRPr="00000000">
        <w:rPr>
          <w:rtl w:val="0"/>
        </w:rPr>
      </w:r>
    </w:p>
    <w:p w:rsidR="00000000" w:rsidDel="00000000" w:rsidP="00000000" w:rsidRDefault="00000000" w:rsidRPr="00000000" w14:paraId="0000000B">
      <w:pPr>
        <w:numPr>
          <w:ilvl w:val="0"/>
          <w:numId w:val="1"/>
        </w:numPr>
        <w:spacing w:after="0" w:afterAutospacing="0" w:line="240" w:lineRule="auto"/>
        <w:ind w:left="720" w:hanging="360"/>
        <w:rPr>
          <w:rFonts w:ascii="Calibri" w:cs="Calibri" w:eastAsia="Calibri" w:hAnsi="Calibri"/>
          <w:i w:val="0"/>
          <w:iCs w:val="0"/>
          <w:smallCaps w:val="0"/>
          <w:strike w:val="0"/>
          <w:color w:val="222222"/>
          <w:vertAlign w:val="baseline"/>
        </w:rPr>
      </w:pPr>
      <w:r w:rsidDel="00000000" w:rsidR="00000000" w:rsidRPr="00000000">
        <w:rPr>
          <w:i w:val="0"/>
          <w:iCs w:val="0"/>
          <w:smallCaps w:val="0"/>
          <w:strike w:val="0"/>
          <w:color w:val="222222"/>
          <w:highlight w:val="white"/>
          <w:u w:val="none"/>
          <w:vertAlign w:val="baseline"/>
          <w:rtl w:val="0"/>
        </w:rPr>
        <w:t xml:space="preserve">Promote and encourage the development of the pupil's first languages in order to facilitate concept development in tandem with their acquisition of English.</w:t>
      </w:r>
      <w:r w:rsidDel="00000000" w:rsidR="00000000" w:rsidRPr="00000000">
        <w:rPr>
          <w:rtl w:val="0"/>
        </w:rPr>
      </w:r>
    </w:p>
    <w:p w:rsidR="00000000" w:rsidDel="00000000" w:rsidP="00000000" w:rsidRDefault="00000000" w:rsidRPr="00000000" w14:paraId="0000000C">
      <w:pPr>
        <w:numPr>
          <w:ilvl w:val="0"/>
          <w:numId w:val="1"/>
        </w:numPr>
        <w:spacing w:after="0" w:afterAutospacing="0" w:line="240" w:lineRule="auto"/>
        <w:ind w:left="720" w:hanging="360"/>
        <w:rPr>
          <w:rFonts w:ascii="Calibri" w:cs="Calibri" w:eastAsia="Calibri" w:hAnsi="Calibri"/>
          <w:i w:val="0"/>
          <w:iCs w:val="0"/>
          <w:smallCaps w:val="0"/>
          <w:strike w:val="0"/>
          <w:color w:val="222222"/>
          <w:vertAlign w:val="baseline"/>
        </w:rPr>
      </w:pPr>
      <w:r w:rsidDel="00000000" w:rsidR="00000000" w:rsidRPr="00000000">
        <w:rPr>
          <w:i w:val="0"/>
          <w:iCs w:val="0"/>
          <w:smallCaps w:val="0"/>
          <w:strike w:val="0"/>
          <w:color w:val="222222"/>
          <w:u w:val="none"/>
          <w:shd w:fill="auto" w:val="clear"/>
          <w:vertAlign w:val="baseline"/>
          <w:rtl w:val="0"/>
        </w:rPr>
        <w:t xml:space="preserve">P</w:t>
      </w:r>
      <w:r w:rsidDel="00000000" w:rsidR="00000000" w:rsidRPr="00000000">
        <w:rPr>
          <w:i w:val="0"/>
          <w:iCs w:val="0"/>
          <w:smallCaps w:val="0"/>
          <w:strike w:val="0"/>
          <w:color w:val="222222"/>
          <w:highlight w:val="white"/>
          <w:u w:val="none"/>
          <w:vertAlign w:val="baseline"/>
          <w:rtl w:val="0"/>
        </w:rPr>
        <w:t xml:space="preserve">rovide pupils with access to resources which are age appropriate, at an appropriate language level, and are linguistically and culturally appropriate.</w:t>
      </w:r>
      <w:r w:rsidDel="00000000" w:rsidR="00000000" w:rsidRPr="00000000">
        <w:rPr>
          <w:rtl w:val="0"/>
        </w:rPr>
      </w:r>
    </w:p>
    <w:p w:rsidR="00000000" w:rsidDel="00000000" w:rsidP="00000000" w:rsidRDefault="00000000" w:rsidRPr="00000000" w14:paraId="0000000D">
      <w:pPr>
        <w:numPr>
          <w:ilvl w:val="0"/>
          <w:numId w:val="1"/>
        </w:numPr>
        <w:spacing w:after="0" w:afterAutospacing="0" w:line="240" w:lineRule="auto"/>
        <w:ind w:left="720" w:hanging="360"/>
        <w:rPr>
          <w:rFonts w:ascii="Calibri" w:cs="Calibri" w:eastAsia="Calibri" w:hAnsi="Calibri"/>
          <w:i w:val="0"/>
          <w:iCs w:val="0"/>
          <w:smallCaps w:val="0"/>
          <w:strike w:val="0"/>
          <w:color w:val="222222"/>
          <w:vertAlign w:val="baseline"/>
        </w:rPr>
      </w:pPr>
      <w:r w:rsidDel="00000000" w:rsidR="00000000" w:rsidRPr="00000000">
        <w:rPr>
          <w:i w:val="0"/>
          <w:iCs w:val="0"/>
          <w:smallCaps w:val="0"/>
          <w:strike w:val="0"/>
          <w:color w:val="222222"/>
          <w:highlight w:val="white"/>
          <w:u w:val="none"/>
          <w:vertAlign w:val="baseline"/>
          <w:rtl w:val="0"/>
        </w:rPr>
        <w:t xml:space="preserve">Use key visuals and other strategies to support pupil's access to the curriculum.</w:t>
      </w:r>
      <w:r w:rsidDel="00000000" w:rsidR="00000000" w:rsidRPr="00000000">
        <w:rPr>
          <w:rtl w:val="0"/>
        </w:rPr>
      </w:r>
    </w:p>
    <w:p w:rsidR="00000000" w:rsidDel="00000000" w:rsidP="00000000" w:rsidRDefault="00000000" w:rsidRPr="00000000" w14:paraId="0000000E">
      <w:pPr>
        <w:numPr>
          <w:ilvl w:val="0"/>
          <w:numId w:val="1"/>
        </w:numPr>
        <w:spacing w:after="0" w:afterAutospacing="0" w:line="240" w:lineRule="auto"/>
        <w:ind w:left="720" w:hanging="360"/>
        <w:rPr>
          <w:rFonts w:ascii="Calibri" w:cs="Calibri" w:eastAsia="Calibri" w:hAnsi="Calibri"/>
          <w:i w:val="0"/>
          <w:iCs w:val="0"/>
          <w:smallCaps w:val="0"/>
          <w:strike w:val="0"/>
          <w:color w:val="222222"/>
          <w:vertAlign w:val="baseline"/>
        </w:rPr>
      </w:pPr>
      <w:r w:rsidDel="00000000" w:rsidR="00000000" w:rsidRPr="00000000">
        <w:rPr>
          <w:i w:val="0"/>
          <w:iCs w:val="0"/>
          <w:smallCaps w:val="0"/>
          <w:strike w:val="0"/>
          <w:color w:val="222222"/>
          <w:highlight w:val="white"/>
          <w:u w:val="none"/>
          <w:vertAlign w:val="baseline"/>
          <w:rtl w:val="0"/>
        </w:rPr>
        <w:t xml:space="preserve">Actively liaise with parents/carers to help them to support their children's learning.</w:t>
      </w:r>
      <w:r w:rsidDel="00000000" w:rsidR="00000000" w:rsidRPr="00000000">
        <w:rPr>
          <w:rtl w:val="0"/>
        </w:rPr>
      </w:r>
    </w:p>
    <w:p w:rsidR="00000000" w:rsidDel="00000000" w:rsidP="00000000" w:rsidRDefault="00000000" w:rsidRPr="00000000" w14:paraId="0000000F">
      <w:pPr>
        <w:numPr>
          <w:ilvl w:val="0"/>
          <w:numId w:val="1"/>
        </w:numPr>
        <w:spacing w:after="0" w:afterAutospacing="0" w:line="240" w:lineRule="auto"/>
        <w:ind w:left="720" w:hanging="360"/>
        <w:rPr>
          <w:rFonts w:ascii="Calibri" w:cs="Calibri" w:eastAsia="Calibri" w:hAnsi="Calibri"/>
          <w:i w:val="0"/>
          <w:iCs w:val="0"/>
          <w:smallCaps w:val="0"/>
          <w:strike w:val="0"/>
          <w:color w:val="222222"/>
          <w:vertAlign w:val="baseline"/>
        </w:rPr>
      </w:pPr>
      <w:r w:rsidDel="00000000" w:rsidR="00000000" w:rsidRPr="00000000">
        <w:rPr>
          <w:i w:val="0"/>
          <w:iCs w:val="0"/>
          <w:smallCaps w:val="0"/>
          <w:strike w:val="0"/>
          <w:color w:val="222222"/>
          <w:highlight w:val="white"/>
          <w:u w:val="none"/>
          <w:vertAlign w:val="baseline"/>
          <w:rtl w:val="0"/>
        </w:rPr>
        <w:t xml:space="preserve">Facilitate parent/carers' access to meetings with Education staff by ensuring there is someone available to translate.</w:t>
      </w:r>
      <w:r w:rsidDel="00000000" w:rsidR="00000000" w:rsidRPr="00000000">
        <w:rPr>
          <w:rtl w:val="0"/>
        </w:rPr>
      </w:r>
    </w:p>
    <w:p w:rsidR="00000000" w:rsidDel="00000000" w:rsidP="00000000" w:rsidRDefault="00000000" w:rsidRPr="00000000" w14:paraId="00000010">
      <w:pPr>
        <w:numPr>
          <w:ilvl w:val="0"/>
          <w:numId w:val="1"/>
        </w:numPr>
        <w:spacing w:after="0" w:afterAutospacing="0" w:line="240" w:lineRule="auto"/>
        <w:ind w:left="720" w:hanging="360"/>
        <w:rPr>
          <w:rFonts w:ascii="Calibri" w:cs="Calibri" w:eastAsia="Calibri" w:hAnsi="Calibri"/>
          <w:i w:val="0"/>
          <w:iCs w:val="0"/>
          <w:smallCaps w:val="0"/>
          <w:strike w:val="0"/>
          <w:color w:val="222222"/>
          <w:vertAlign w:val="baseline"/>
        </w:rPr>
      </w:pPr>
      <w:r w:rsidDel="00000000" w:rsidR="00000000" w:rsidRPr="00000000">
        <w:rPr>
          <w:i w:val="0"/>
          <w:iCs w:val="0"/>
          <w:smallCaps w:val="0"/>
          <w:strike w:val="0"/>
          <w:color w:val="222222"/>
          <w:u w:val="none"/>
          <w:shd w:fill="auto" w:val="clear"/>
          <w:vertAlign w:val="baseline"/>
          <w:rtl w:val="0"/>
        </w:rPr>
        <w:t xml:space="preserve">E</w:t>
      </w:r>
      <w:r w:rsidDel="00000000" w:rsidR="00000000" w:rsidRPr="00000000">
        <w:rPr>
          <w:i w:val="0"/>
          <w:iCs w:val="0"/>
          <w:smallCaps w:val="0"/>
          <w:strike w:val="0"/>
          <w:color w:val="222222"/>
          <w:highlight w:val="white"/>
          <w:u w:val="none"/>
          <w:vertAlign w:val="baseline"/>
          <w:rtl w:val="0"/>
        </w:rPr>
        <w:t xml:space="preserve">nsure the referrer has sought first language assessment to ensure the accurate identification of SEN.</w:t>
      </w:r>
      <w:r w:rsidDel="00000000" w:rsidR="00000000" w:rsidRPr="00000000">
        <w:rPr>
          <w:rtl w:val="0"/>
        </w:rPr>
      </w:r>
    </w:p>
    <w:p w:rsidR="00000000" w:rsidDel="00000000" w:rsidP="00000000" w:rsidRDefault="00000000" w:rsidRPr="00000000" w14:paraId="00000011">
      <w:pPr>
        <w:numPr>
          <w:ilvl w:val="0"/>
          <w:numId w:val="1"/>
        </w:numPr>
        <w:spacing w:after="0" w:afterAutospacing="0" w:line="240" w:lineRule="auto"/>
        <w:ind w:left="720" w:hanging="360"/>
        <w:rPr>
          <w:rFonts w:ascii="Calibri" w:cs="Calibri" w:eastAsia="Calibri" w:hAnsi="Calibri"/>
          <w:i w:val="0"/>
          <w:iCs w:val="0"/>
          <w:smallCaps w:val="0"/>
          <w:strike w:val="0"/>
          <w:color w:val="222222"/>
          <w:vertAlign w:val="baseline"/>
        </w:rPr>
      </w:pPr>
      <w:r w:rsidDel="00000000" w:rsidR="00000000" w:rsidRPr="00000000">
        <w:rPr>
          <w:i w:val="0"/>
          <w:iCs w:val="0"/>
          <w:smallCaps w:val="0"/>
          <w:strike w:val="0"/>
          <w:color w:val="222222"/>
          <w:u w:val="none"/>
          <w:shd w:fill="auto" w:val="clear"/>
          <w:vertAlign w:val="baseline"/>
          <w:rtl w:val="0"/>
        </w:rPr>
        <w:t xml:space="preserve">M</w:t>
      </w:r>
      <w:r w:rsidDel="00000000" w:rsidR="00000000" w:rsidRPr="00000000">
        <w:rPr>
          <w:i w:val="0"/>
          <w:iCs w:val="0"/>
          <w:smallCaps w:val="0"/>
          <w:strike w:val="0"/>
          <w:color w:val="222222"/>
          <w:highlight w:val="white"/>
          <w:u w:val="none"/>
          <w:vertAlign w:val="baseline"/>
          <w:rtl w:val="0"/>
        </w:rPr>
        <w:t xml:space="preserve">onitor the results of statutory tests by language and ethnic group and set targets to address any underachievement identified.</w:t>
      </w:r>
      <w:r w:rsidDel="00000000" w:rsidR="00000000" w:rsidRPr="00000000">
        <w:rPr>
          <w:rtl w:val="0"/>
        </w:rPr>
      </w:r>
    </w:p>
    <w:p w:rsidR="00000000" w:rsidDel="00000000" w:rsidP="00000000" w:rsidRDefault="00000000" w:rsidRPr="00000000" w14:paraId="00000012">
      <w:pPr>
        <w:numPr>
          <w:ilvl w:val="0"/>
          <w:numId w:val="1"/>
        </w:numPr>
        <w:spacing w:after="0" w:afterAutospacing="0" w:line="240" w:lineRule="auto"/>
        <w:ind w:left="720" w:hanging="360"/>
        <w:rPr>
          <w:rFonts w:ascii="Calibri" w:cs="Calibri" w:eastAsia="Calibri" w:hAnsi="Calibri"/>
          <w:i w:val="0"/>
          <w:iCs w:val="0"/>
          <w:smallCaps w:val="0"/>
          <w:strike w:val="0"/>
          <w:color w:val="222222"/>
          <w:vertAlign w:val="baseline"/>
        </w:rPr>
      </w:pPr>
      <w:r w:rsidDel="00000000" w:rsidR="00000000" w:rsidRPr="00000000">
        <w:rPr>
          <w:i w:val="0"/>
          <w:iCs w:val="0"/>
          <w:smallCaps w:val="0"/>
          <w:strike w:val="0"/>
          <w:color w:val="222222"/>
          <w:highlight w:val="white"/>
          <w:u w:val="none"/>
          <w:vertAlign w:val="baseline"/>
          <w:rtl w:val="0"/>
        </w:rPr>
        <w:t xml:space="preserve">Provide all staff with the knowledge and skills for teaching EAL learners.</w:t>
      </w:r>
      <w:r w:rsidDel="00000000" w:rsidR="00000000" w:rsidRPr="00000000">
        <w:rPr>
          <w:rtl w:val="0"/>
        </w:rPr>
      </w:r>
    </w:p>
    <w:p w:rsidR="00000000" w:rsidDel="00000000" w:rsidP="00000000" w:rsidRDefault="00000000" w:rsidRPr="00000000" w14:paraId="00000013">
      <w:pPr>
        <w:numPr>
          <w:ilvl w:val="0"/>
          <w:numId w:val="1"/>
        </w:numPr>
        <w:spacing w:after="0" w:afterAutospacing="0" w:line="240" w:lineRule="auto"/>
        <w:ind w:left="720" w:hanging="360"/>
        <w:rPr>
          <w:rFonts w:ascii="Calibri" w:cs="Calibri" w:eastAsia="Calibri" w:hAnsi="Calibri"/>
          <w:i w:val="0"/>
          <w:iCs w:val="0"/>
          <w:smallCaps w:val="0"/>
          <w:strike w:val="0"/>
          <w:color w:val="222222"/>
          <w:vertAlign w:val="baseline"/>
        </w:rPr>
      </w:pPr>
      <w:r w:rsidDel="00000000" w:rsidR="00000000" w:rsidRPr="00000000">
        <w:rPr>
          <w:i w:val="0"/>
          <w:iCs w:val="0"/>
          <w:smallCaps w:val="0"/>
          <w:strike w:val="0"/>
          <w:color w:val="222222"/>
          <w:u w:val="none"/>
          <w:shd w:fill="auto" w:val="clear"/>
          <w:vertAlign w:val="baseline"/>
          <w:rtl w:val="0"/>
        </w:rPr>
        <w:t xml:space="preserve">A</w:t>
      </w:r>
      <w:r w:rsidDel="00000000" w:rsidR="00000000" w:rsidRPr="00000000">
        <w:rPr>
          <w:i w:val="0"/>
          <w:iCs w:val="0"/>
          <w:smallCaps w:val="0"/>
          <w:strike w:val="0"/>
          <w:color w:val="222222"/>
          <w:highlight w:val="white"/>
          <w:u w:val="none"/>
          <w:vertAlign w:val="baseline"/>
          <w:rtl w:val="0"/>
        </w:rPr>
        <w:t xml:space="preserve">cknowledge that language is central to our identity, staff will recognise, value and celebrate the home languages of all pupils.</w:t>
      </w:r>
      <w:r w:rsidDel="00000000" w:rsidR="00000000" w:rsidRPr="00000000">
        <w:rPr>
          <w:rtl w:val="0"/>
        </w:rPr>
      </w:r>
    </w:p>
    <w:p w:rsidR="00000000" w:rsidDel="00000000" w:rsidP="00000000" w:rsidRDefault="00000000" w:rsidRPr="00000000" w14:paraId="00000014">
      <w:pPr>
        <w:numPr>
          <w:ilvl w:val="0"/>
          <w:numId w:val="1"/>
        </w:numPr>
        <w:spacing w:line="240" w:lineRule="auto"/>
        <w:ind w:left="720" w:hanging="360"/>
        <w:rPr>
          <w:rFonts w:ascii="Calibri" w:cs="Calibri" w:eastAsia="Calibri" w:hAnsi="Calibri"/>
          <w:i w:val="0"/>
          <w:iCs w:val="0"/>
          <w:smallCaps w:val="0"/>
          <w:strike w:val="0"/>
          <w:color w:val="222222"/>
          <w:vertAlign w:val="baseline"/>
        </w:rPr>
      </w:pPr>
      <w:r w:rsidDel="00000000" w:rsidR="00000000" w:rsidRPr="00000000">
        <w:rPr>
          <w:i w:val="0"/>
          <w:iCs w:val="0"/>
          <w:smallCaps w:val="0"/>
          <w:strike w:val="0"/>
          <w:color w:val="222222"/>
          <w:u w:val="none"/>
          <w:shd w:fill="auto" w:val="clear"/>
          <w:vertAlign w:val="baseline"/>
          <w:rtl w:val="0"/>
        </w:rPr>
        <w:t xml:space="preserve">I</w:t>
      </w:r>
      <w:r w:rsidDel="00000000" w:rsidR="00000000" w:rsidRPr="00000000">
        <w:rPr>
          <w:i w:val="0"/>
          <w:iCs w:val="0"/>
          <w:smallCaps w:val="0"/>
          <w:strike w:val="0"/>
          <w:color w:val="222222"/>
          <w:highlight w:val="white"/>
          <w:u w:val="none"/>
          <w:vertAlign w:val="baseline"/>
          <w:rtl w:val="0"/>
        </w:rPr>
        <w:t xml:space="preserve">dentify the demands of learning tasks and include these in planning.</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color w:val="000000"/>
        <w:rtl w:val="0"/>
      </w:rPr>
      <w:t xml:space="preserve">Page |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t xml:space="preserve">Last Updated: September 2026 </w:t>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t xml:space="preserve">Next Review Date: September 2027</w:t>
    </w:r>
    <w:r w:rsidDel="00000000" w:rsidR="00000000" w:rsidRPr="00000000">
      <w:drawing>
        <wp:anchor allowOverlap="1" behindDoc="0" distB="0" distT="0" distL="114300" distR="114300" hidden="0" layoutInCell="1" locked="0" relativeHeight="0" simplePos="0">
          <wp:simplePos x="0" y="0"/>
          <wp:positionH relativeFrom="column">
            <wp:posOffset>4263390</wp:posOffset>
          </wp:positionH>
          <wp:positionV relativeFrom="paragraph">
            <wp:posOffset>-424813</wp:posOffset>
          </wp:positionV>
          <wp:extent cx="2331720" cy="1038502"/>
          <wp:effectExtent b="0" l="0" r="0" t="0"/>
          <wp:wrapSquare wrapText="bothSides" distB="0" distT="0" distL="114300" distR="114300"/>
          <wp:docPr id="5" name="image1.jpg"/>
          <a:graphic>
            <a:graphicData uri="http://schemas.openxmlformats.org/drawingml/2006/picture">
              <pic:pic>
                <pic:nvPicPr>
                  <pic:cNvPr id="0" name="image1.jpg"/>
                  <pic:cNvPicPr preferRelativeResize="0"/>
                </pic:nvPicPr>
                <pic:blipFill>
                  <a:blip r:embed="rId1"/>
                  <a:srcRect b="27541" l="0" r="0" t="27918"/>
                  <a:stretch>
                    <a:fillRect/>
                  </a:stretch>
                </pic:blipFill>
                <pic:spPr>
                  <a:xfrm>
                    <a:off x="0" y="0"/>
                    <a:ext cx="2331720" cy="1038502"/>
                  </a:xfrm>
                  <a:prstGeom prst="rect"/>
                  <a:ln/>
                </pic:spPr>
              </pic:pic>
            </a:graphicData>
          </a:graphic>
        </wp:anchor>
      </w:drawing>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spacing w:after="0" w:line="276" w:lineRule="auto"/>
    </w:pPr>
    <w:rPr>
      <w:smallCaps w:val="1"/>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link w:val="Heading3Char"/>
    <w:uiPriority w:val="9"/>
    <w:semiHidden w:val="1"/>
    <w:unhideWhenUsed w:val="1"/>
    <w:qFormat w:val="1"/>
    <w:rsid w:val="00351357"/>
    <w:pPr>
      <w:spacing w:after="0" w:line="276" w:lineRule="auto"/>
      <w:outlineLvl w:val="2"/>
    </w:pPr>
    <w:rPr>
      <w:rFonts w:eastAsiaTheme="minorEastAsia"/>
      <w:smallCaps w:val="1"/>
      <w:spacing w:val="5"/>
      <w:sz w:val="24"/>
      <w:szCs w:val="24"/>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ListParagraph">
    <w:name w:val="List Paragraph"/>
    <w:basedOn w:val="Normal"/>
    <w:uiPriority w:val="34"/>
    <w:qFormat w:val="1"/>
    <w:rsid w:val="00F34E65"/>
    <w:pPr>
      <w:ind w:left="720"/>
      <w:contextualSpacing w:val="1"/>
    </w:pPr>
  </w:style>
  <w:style w:type="paragraph" w:styleId="Header">
    <w:name w:val="header"/>
    <w:basedOn w:val="Normal"/>
    <w:link w:val="HeaderChar"/>
    <w:uiPriority w:val="99"/>
    <w:unhideWhenUsed w:val="1"/>
    <w:rsid w:val="00B42968"/>
    <w:pPr>
      <w:tabs>
        <w:tab w:val="center" w:pos="4513"/>
        <w:tab w:val="right" w:pos="9026"/>
      </w:tabs>
      <w:spacing w:after="0" w:line="240" w:lineRule="auto"/>
    </w:pPr>
  </w:style>
  <w:style w:type="character" w:styleId="HeaderChar" w:customStyle="1">
    <w:name w:val="Header Char"/>
    <w:basedOn w:val="DefaultParagraphFont"/>
    <w:link w:val="Header"/>
    <w:uiPriority w:val="99"/>
    <w:rsid w:val="00B42968"/>
  </w:style>
  <w:style w:type="paragraph" w:styleId="Footer">
    <w:name w:val="footer"/>
    <w:basedOn w:val="Normal"/>
    <w:link w:val="FooterChar"/>
    <w:uiPriority w:val="99"/>
    <w:unhideWhenUsed w:val="1"/>
    <w:rsid w:val="00B42968"/>
    <w:pPr>
      <w:tabs>
        <w:tab w:val="center" w:pos="4513"/>
        <w:tab w:val="right" w:pos="9026"/>
      </w:tabs>
      <w:spacing w:after="0" w:line="240" w:lineRule="auto"/>
    </w:pPr>
  </w:style>
  <w:style w:type="character" w:styleId="FooterChar" w:customStyle="1">
    <w:name w:val="Footer Char"/>
    <w:basedOn w:val="DefaultParagraphFont"/>
    <w:link w:val="Footer"/>
    <w:uiPriority w:val="99"/>
    <w:rsid w:val="00B42968"/>
  </w:style>
  <w:style w:type="character" w:styleId="Heading3Char" w:customStyle="1">
    <w:name w:val="Heading 3 Char"/>
    <w:basedOn w:val="DefaultParagraphFont"/>
    <w:link w:val="Heading3"/>
    <w:uiPriority w:val="9"/>
    <w:rsid w:val="00351357"/>
    <w:rPr>
      <w:rFonts w:eastAsiaTheme="minorEastAsia"/>
      <w:smallCaps w:val="1"/>
      <w:spacing w:val="5"/>
      <w:sz w:val="24"/>
      <w:szCs w:val="24"/>
    </w:rPr>
  </w:style>
  <w:style w:type="table" w:styleId="TableGrid">
    <w:name w:val="Table Grid"/>
    <w:basedOn w:val="TableNormal"/>
    <w:uiPriority w:val="39"/>
    <w:rsid w:val="00351357"/>
    <w:pPr>
      <w:spacing w:after="0" w:line="240" w:lineRule="auto"/>
      <w:jc w:val="both"/>
    </w:pPr>
    <w:rPr>
      <w:rFonts w:eastAsiaTheme="minorEastAsia"/>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351357"/>
    <w:pPr>
      <w:spacing w:after="100" w:afterAutospacing="1" w:before="100" w:beforeAutospacing="1" w:line="276" w:lineRule="auto"/>
      <w:jc w:val="both"/>
    </w:pPr>
    <w:rPr>
      <w:rFonts w:ascii="Times New Roman" w:cs="Times New Roman" w:eastAsia="Times New Roman" w:hAnsi="Times New Roman"/>
      <w:sz w:val="20"/>
      <w:szCs w:val="20"/>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td5zNUxlVgciPaB01xw8Z225RQ==">CgMxLjAyDmguMnpyOHh1Znd4NzMzOAByITF6R0RiOFp4aWxKZ1RCODMwaXV0X1o0T3VVWW1RcG9aXw==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2023-10-24T21:14:00Z</dcterms:created>
  <dc:creator>Lucy Greaves</dc:creator>
</cp:coreProperties>
</file>