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b w:val="1"/>
          <w:bCs w:val="1"/>
          <w:smallCaps w:val="1"/>
          <w:color w:val="0aadbc"/>
          <w:u w:val="singl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jc w:val="center"/>
        <w:rPr>
          <w:b w:val="1"/>
          <w:bCs w:val="1"/>
          <w:u w:val="single"/>
        </w:rPr>
      </w:pPr>
      <w:r w:rsidDel="00000000" w:rsidR="00000000" w:rsidRPr="00000000">
        <w:rPr>
          <w:b w:val="1"/>
          <w:bCs w:val="1"/>
          <w:u w:val="single"/>
          <w:rtl w:val="0"/>
        </w:rPr>
        <w:t xml:space="preserve">Educational Visits Risk Assessment SOP</w:t>
      </w:r>
    </w:p>
    <w:p w:rsidR="00000000" w:rsidDel="00000000" w:rsidP="00000000" w:rsidRDefault="00000000" w:rsidRPr="00000000" w14:paraId="00000003">
      <w:pPr>
        <w:rPr/>
      </w:pPr>
      <w:r w:rsidDel="00000000" w:rsidR="00000000" w:rsidRPr="00000000">
        <w:rPr>
          <w:rtl w:val="0"/>
        </w:rPr>
        <w:t xml:space="preserve">This Standard Operating Procedure (SOP) applies to all educational visits organised by Balance Alternative Provision and provides a consistent framework for planning, supervising, and risk assessing visits to ensure foreseeable risks are identified and appropriately mitigated while supporting safe, positive educational experiences. The SOP outlines roles, responsibilities, risk management expectations, and mitigation measures relating to educational visits, including curriculum visits, enrichment activities, sporting fixtures, community-based activities, external provider sessions, and transport associated with visits. This document must be read in conjunction with the Balance Alternative Provision Educational Visit Policy and all relevant safeguarding, health and safety, and behaviour procedures. </w:t>
      </w:r>
    </w:p>
    <w:p w:rsidR="00000000" w:rsidDel="00000000" w:rsidP="00000000" w:rsidRDefault="00000000" w:rsidRPr="00000000" w14:paraId="00000004">
      <w:pPr>
        <w:keepLines w:val="1"/>
        <w:widowControl w:val="0"/>
        <w:spacing w:after="0" w:line="276" w:lineRule="auto"/>
        <w:ind w:left="0" w:firstLine="0"/>
        <w:rPr>
          <w:b w:val="1"/>
          <w:bCs w:val="1"/>
        </w:rPr>
      </w:pPr>
      <w:r w:rsidDel="00000000" w:rsidR="00000000" w:rsidRPr="00000000">
        <w:rPr>
          <w:b w:val="1"/>
          <w:bCs w:val="1"/>
          <w:rtl w:val="0"/>
        </w:rPr>
        <w:t xml:space="preserve">1. Roles and Responsibilities</w:t>
      </w:r>
    </w:p>
    <w:p w:rsidR="00000000" w:rsidDel="00000000" w:rsidP="00000000" w:rsidRDefault="00000000" w:rsidRPr="00000000" w14:paraId="00000005">
      <w:pPr>
        <w:keepLines w:val="1"/>
        <w:widowControl w:val="0"/>
        <w:spacing w:after="0" w:line="276" w:lineRule="auto"/>
        <w:rPr/>
      </w:pPr>
      <w:r w:rsidDel="00000000" w:rsidR="00000000" w:rsidRPr="00000000">
        <w:rPr>
          <w:rtl w:val="0"/>
        </w:rPr>
        <w:t xml:space="preserve">Headteacher </w:t>
      </w:r>
    </w:p>
    <w:p w:rsidR="00000000" w:rsidDel="00000000" w:rsidP="00000000" w:rsidRDefault="00000000" w:rsidRPr="00000000" w14:paraId="00000006">
      <w:pPr>
        <w:keepLines w:val="1"/>
        <w:widowControl w:val="0"/>
        <w:numPr>
          <w:ilvl w:val="0"/>
          <w:numId w:val="1"/>
        </w:numPr>
        <w:spacing w:after="0" w:line="276" w:lineRule="auto"/>
        <w:ind w:left="720" w:hanging="360"/>
        <w:rPr/>
      </w:pPr>
      <w:r w:rsidDel="00000000" w:rsidR="00000000" w:rsidRPr="00000000">
        <w:rPr>
          <w:rtl w:val="0"/>
        </w:rPr>
        <w:t xml:space="preserve">Approve educational visit arrangements where required.</w:t>
      </w:r>
    </w:p>
    <w:p w:rsidR="00000000" w:rsidDel="00000000" w:rsidP="00000000" w:rsidRDefault="00000000" w:rsidRPr="00000000" w14:paraId="00000007">
      <w:pPr>
        <w:keepLines w:val="1"/>
        <w:widowControl w:val="0"/>
        <w:numPr>
          <w:ilvl w:val="0"/>
          <w:numId w:val="1"/>
        </w:numPr>
        <w:spacing w:after="0" w:line="276" w:lineRule="auto"/>
        <w:ind w:left="720" w:hanging="360"/>
        <w:rPr/>
      </w:pPr>
      <w:r w:rsidDel="00000000" w:rsidR="00000000" w:rsidRPr="00000000">
        <w:rPr>
          <w:rtl w:val="0"/>
        </w:rPr>
        <w:t xml:space="preserve">Ensure policies and procedures are implemented.</w:t>
      </w:r>
    </w:p>
    <w:p w:rsidR="00000000" w:rsidDel="00000000" w:rsidP="00000000" w:rsidRDefault="00000000" w:rsidRPr="00000000" w14:paraId="00000008">
      <w:pPr>
        <w:keepLines w:val="1"/>
        <w:widowControl w:val="0"/>
        <w:numPr>
          <w:ilvl w:val="0"/>
          <w:numId w:val="1"/>
        </w:numPr>
        <w:spacing w:after="0" w:line="276" w:lineRule="auto"/>
        <w:ind w:left="720" w:hanging="360"/>
        <w:rPr/>
      </w:pPr>
      <w:r w:rsidDel="00000000" w:rsidR="00000000" w:rsidRPr="00000000">
        <w:rPr>
          <w:rtl w:val="0"/>
        </w:rPr>
        <w:t xml:space="preserve">Support emergency decision-making and incident escalation.</w:t>
      </w:r>
    </w:p>
    <w:p w:rsidR="00000000" w:rsidDel="00000000" w:rsidP="00000000" w:rsidRDefault="00000000" w:rsidRPr="00000000" w14:paraId="00000009">
      <w:pPr>
        <w:keepLines w:val="1"/>
        <w:widowControl w:val="0"/>
        <w:spacing w:after="0" w:line="276" w:lineRule="auto"/>
        <w:rPr/>
      </w:pPr>
      <w:r w:rsidDel="00000000" w:rsidR="00000000" w:rsidRPr="00000000">
        <w:rPr>
          <w:rtl w:val="0"/>
        </w:rPr>
      </w:r>
    </w:p>
    <w:p w:rsidR="00000000" w:rsidDel="00000000" w:rsidP="00000000" w:rsidRDefault="00000000" w:rsidRPr="00000000" w14:paraId="0000000A">
      <w:pPr>
        <w:keepLines w:val="1"/>
        <w:widowControl w:val="0"/>
        <w:spacing w:after="0" w:line="276" w:lineRule="auto"/>
        <w:rPr/>
      </w:pPr>
      <w:r w:rsidDel="00000000" w:rsidR="00000000" w:rsidRPr="00000000">
        <w:rPr>
          <w:rtl w:val="0"/>
        </w:rPr>
        <w:t xml:space="preserve">Educational Visits Coordinator (EVC)</w:t>
      </w:r>
    </w:p>
    <w:p w:rsidR="00000000" w:rsidDel="00000000" w:rsidP="00000000" w:rsidRDefault="00000000" w:rsidRPr="00000000" w14:paraId="0000000B">
      <w:pPr>
        <w:keepLines w:val="1"/>
        <w:widowControl w:val="0"/>
        <w:numPr>
          <w:ilvl w:val="0"/>
          <w:numId w:val="1"/>
        </w:numPr>
        <w:spacing w:after="0" w:line="276" w:lineRule="auto"/>
        <w:ind w:left="720" w:hanging="360"/>
        <w:rPr/>
      </w:pPr>
      <w:r w:rsidDel="00000000" w:rsidR="00000000" w:rsidRPr="00000000">
        <w:rPr>
          <w:rtl w:val="0"/>
        </w:rPr>
        <w:t xml:space="preserve">Provide oversight and guidance for educational visits.</w:t>
      </w:r>
    </w:p>
    <w:p w:rsidR="00000000" w:rsidDel="00000000" w:rsidP="00000000" w:rsidRDefault="00000000" w:rsidRPr="00000000" w14:paraId="0000000C">
      <w:pPr>
        <w:keepLines w:val="1"/>
        <w:widowControl w:val="0"/>
        <w:numPr>
          <w:ilvl w:val="0"/>
          <w:numId w:val="1"/>
        </w:numPr>
        <w:spacing w:after="0" w:line="276" w:lineRule="auto"/>
        <w:ind w:left="720" w:hanging="360"/>
        <w:rPr/>
      </w:pPr>
      <w:r w:rsidDel="00000000" w:rsidR="00000000" w:rsidRPr="00000000">
        <w:rPr>
          <w:rtl w:val="0"/>
        </w:rPr>
        <w:t xml:space="preserve">Approve educational visit arrangements where required.</w:t>
      </w:r>
    </w:p>
    <w:p w:rsidR="00000000" w:rsidDel="00000000" w:rsidP="00000000" w:rsidRDefault="00000000" w:rsidRPr="00000000" w14:paraId="0000000D">
      <w:pPr>
        <w:keepLines w:val="1"/>
        <w:widowControl w:val="0"/>
        <w:numPr>
          <w:ilvl w:val="0"/>
          <w:numId w:val="1"/>
        </w:numPr>
        <w:spacing w:after="0" w:line="276" w:lineRule="auto"/>
        <w:ind w:left="720" w:hanging="360"/>
        <w:rPr/>
      </w:pPr>
      <w:r w:rsidDel="00000000" w:rsidR="00000000" w:rsidRPr="00000000">
        <w:rPr>
          <w:rtl w:val="0"/>
        </w:rPr>
        <w:t xml:space="preserve">Ensure staff are supported in completing risk assessments.</w:t>
      </w:r>
    </w:p>
    <w:p w:rsidR="00000000" w:rsidDel="00000000" w:rsidP="00000000" w:rsidRDefault="00000000" w:rsidRPr="00000000" w14:paraId="0000000E">
      <w:pPr>
        <w:keepLines w:val="1"/>
        <w:widowControl w:val="0"/>
        <w:numPr>
          <w:ilvl w:val="0"/>
          <w:numId w:val="1"/>
        </w:numPr>
        <w:spacing w:after="0" w:line="276" w:lineRule="auto"/>
        <w:ind w:left="720" w:hanging="360"/>
        <w:rPr/>
      </w:pPr>
      <w:r w:rsidDel="00000000" w:rsidR="00000000" w:rsidRPr="00000000">
        <w:rPr>
          <w:rtl w:val="0"/>
        </w:rPr>
        <w:t xml:space="preserve">Monitor visit planning and emergency procedures.</w:t>
      </w:r>
    </w:p>
    <w:p w:rsidR="00000000" w:rsidDel="00000000" w:rsidP="00000000" w:rsidRDefault="00000000" w:rsidRPr="00000000" w14:paraId="0000000F">
      <w:pPr>
        <w:keepLines w:val="1"/>
        <w:widowControl w:val="0"/>
        <w:spacing w:after="0" w:line="276" w:lineRule="auto"/>
        <w:rPr/>
      </w:pPr>
      <w:r w:rsidDel="00000000" w:rsidR="00000000" w:rsidRPr="00000000">
        <w:rPr>
          <w:rtl w:val="0"/>
        </w:rPr>
      </w:r>
    </w:p>
    <w:p w:rsidR="00000000" w:rsidDel="00000000" w:rsidP="00000000" w:rsidRDefault="00000000" w:rsidRPr="00000000" w14:paraId="00000010">
      <w:pPr>
        <w:keepLines w:val="1"/>
        <w:widowControl w:val="0"/>
        <w:spacing w:after="0" w:line="276" w:lineRule="auto"/>
        <w:rPr/>
      </w:pPr>
      <w:r w:rsidDel="00000000" w:rsidR="00000000" w:rsidRPr="00000000">
        <w:rPr>
          <w:rtl w:val="0"/>
        </w:rPr>
        <w:t xml:space="preserve">Visit Leader</w:t>
      </w:r>
    </w:p>
    <w:p w:rsidR="00000000" w:rsidDel="00000000" w:rsidP="00000000" w:rsidRDefault="00000000" w:rsidRPr="00000000" w14:paraId="00000011">
      <w:pPr>
        <w:keepLines w:val="1"/>
        <w:widowControl w:val="0"/>
        <w:numPr>
          <w:ilvl w:val="0"/>
          <w:numId w:val="1"/>
        </w:numPr>
        <w:spacing w:after="0" w:line="276" w:lineRule="auto"/>
        <w:ind w:left="720" w:hanging="360"/>
        <w:rPr/>
      </w:pPr>
      <w:r w:rsidDel="00000000" w:rsidR="00000000" w:rsidRPr="00000000">
        <w:rPr>
          <w:rtl w:val="0"/>
        </w:rPr>
        <w:t xml:space="preserve">Lead planning and supervision of the visit.</w:t>
      </w:r>
    </w:p>
    <w:p w:rsidR="00000000" w:rsidDel="00000000" w:rsidP="00000000" w:rsidRDefault="00000000" w:rsidRPr="00000000" w14:paraId="00000012">
      <w:pPr>
        <w:keepLines w:val="1"/>
        <w:widowControl w:val="0"/>
        <w:numPr>
          <w:ilvl w:val="0"/>
          <w:numId w:val="1"/>
        </w:numPr>
        <w:spacing w:after="0" w:line="276" w:lineRule="auto"/>
        <w:ind w:left="720" w:hanging="360"/>
        <w:rPr/>
      </w:pPr>
      <w:r w:rsidDel="00000000" w:rsidR="00000000" w:rsidRPr="00000000">
        <w:rPr>
          <w:rtl w:val="0"/>
        </w:rPr>
        <w:t xml:space="preserve">Complete and review risk assessments.</w:t>
      </w:r>
    </w:p>
    <w:p w:rsidR="00000000" w:rsidDel="00000000" w:rsidP="00000000" w:rsidRDefault="00000000" w:rsidRPr="00000000" w14:paraId="00000013">
      <w:pPr>
        <w:keepLines w:val="1"/>
        <w:widowControl w:val="0"/>
        <w:numPr>
          <w:ilvl w:val="0"/>
          <w:numId w:val="1"/>
        </w:numPr>
        <w:spacing w:after="0" w:line="276" w:lineRule="auto"/>
        <w:ind w:left="720" w:hanging="360"/>
        <w:rPr/>
      </w:pPr>
      <w:r w:rsidDel="00000000" w:rsidR="00000000" w:rsidRPr="00000000">
        <w:rPr>
          <w:rtl w:val="0"/>
        </w:rPr>
        <w:t xml:space="preserve">Ensure appropriate staffing, communication, and safety measures are in place.</w:t>
      </w:r>
    </w:p>
    <w:p w:rsidR="00000000" w:rsidDel="00000000" w:rsidP="00000000" w:rsidRDefault="00000000" w:rsidRPr="00000000" w14:paraId="00000014">
      <w:pPr>
        <w:keepLines w:val="1"/>
        <w:widowControl w:val="0"/>
        <w:numPr>
          <w:ilvl w:val="0"/>
          <w:numId w:val="1"/>
        </w:numPr>
        <w:spacing w:after="0" w:line="276" w:lineRule="auto"/>
        <w:ind w:left="720" w:hanging="360"/>
        <w:rPr/>
      </w:pPr>
      <w:r w:rsidDel="00000000" w:rsidR="00000000" w:rsidRPr="00000000">
        <w:rPr>
          <w:rtl w:val="0"/>
        </w:rPr>
        <w:t xml:space="preserve">Undertake headcounts and manage incidents.</w:t>
      </w:r>
    </w:p>
    <w:p w:rsidR="00000000" w:rsidDel="00000000" w:rsidP="00000000" w:rsidRDefault="00000000" w:rsidRPr="00000000" w14:paraId="00000015">
      <w:pPr>
        <w:keepLines w:val="1"/>
        <w:widowControl w:val="0"/>
        <w:spacing w:after="0" w:line="276" w:lineRule="auto"/>
        <w:rPr/>
      </w:pPr>
      <w:r w:rsidDel="00000000" w:rsidR="00000000" w:rsidRPr="00000000">
        <w:rPr>
          <w:rtl w:val="0"/>
        </w:rPr>
        <w:t xml:space="preserve">Supporting Staff</w:t>
      </w:r>
    </w:p>
    <w:p w:rsidR="00000000" w:rsidDel="00000000" w:rsidP="00000000" w:rsidRDefault="00000000" w:rsidRPr="00000000" w14:paraId="00000016">
      <w:pPr>
        <w:keepLines w:val="1"/>
        <w:widowControl w:val="0"/>
        <w:numPr>
          <w:ilvl w:val="0"/>
          <w:numId w:val="1"/>
        </w:numPr>
        <w:spacing w:after="0" w:line="276" w:lineRule="auto"/>
        <w:ind w:left="720" w:hanging="360"/>
        <w:rPr/>
      </w:pPr>
      <w:r w:rsidDel="00000000" w:rsidR="00000000" w:rsidRPr="00000000">
        <w:rPr>
          <w:rtl w:val="0"/>
        </w:rPr>
        <w:t xml:space="preserve">Follow instructions from the Visit Leader.</w:t>
      </w:r>
    </w:p>
    <w:p w:rsidR="00000000" w:rsidDel="00000000" w:rsidP="00000000" w:rsidRDefault="00000000" w:rsidRPr="00000000" w14:paraId="00000017">
      <w:pPr>
        <w:keepLines w:val="1"/>
        <w:widowControl w:val="0"/>
        <w:numPr>
          <w:ilvl w:val="0"/>
          <w:numId w:val="1"/>
        </w:numPr>
        <w:spacing w:after="0" w:line="276" w:lineRule="auto"/>
        <w:ind w:left="720" w:hanging="360"/>
        <w:rPr/>
      </w:pPr>
      <w:r w:rsidDel="00000000" w:rsidR="00000000" w:rsidRPr="00000000">
        <w:rPr>
          <w:rtl w:val="0"/>
        </w:rPr>
        <w:t xml:space="preserve">Actively supervise pupils and support behaviour and safety.</w:t>
      </w:r>
    </w:p>
    <w:p w:rsidR="00000000" w:rsidDel="00000000" w:rsidP="00000000" w:rsidRDefault="00000000" w:rsidRPr="00000000" w14:paraId="00000018">
      <w:pPr>
        <w:keepLines w:val="1"/>
        <w:widowControl w:val="0"/>
        <w:numPr>
          <w:ilvl w:val="0"/>
          <w:numId w:val="1"/>
        </w:numPr>
        <w:spacing w:after="0" w:line="276" w:lineRule="auto"/>
        <w:ind w:left="720" w:hanging="360"/>
        <w:rPr/>
      </w:pPr>
      <w:r w:rsidDel="00000000" w:rsidR="00000000" w:rsidRPr="00000000">
        <w:rPr>
          <w:rtl w:val="0"/>
        </w:rPr>
        <w:t xml:space="preserve">Report concerns or hazards promptly.</w:t>
      </w:r>
    </w:p>
    <w:p w:rsidR="00000000" w:rsidDel="00000000" w:rsidP="00000000" w:rsidRDefault="00000000" w:rsidRPr="00000000" w14:paraId="00000019">
      <w:pPr>
        <w:keepLines w:val="1"/>
        <w:widowControl w:val="0"/>
        <w:spacing w:after="0" w:line="276" w:lineRule="auto"/>
        <w:rPr/>
      </w:pPr>
      <w:r w:rsidDel="00000000" w:rsidR="00000000" w:rsidRPr="00000000">
        <w:rPr>
          <w:rtl w:val="0"/>
        </w:rPr>
      </w:r>
    </w:p>
    <w:p w:rsidR="00000000" w:rsidDel="00000000" w:rsidP="00000000" w:rsidRDefault="00000000" w:rsidRPr="00000000" w14:paraId="0000001A">
      <w:pPr>
        <w:keepLines w:val="1"/>
        <w:widowControl w:val="0"/>
        <w:spacing w:after="0" w:line="276" w:lineRule="auto"/>
        <w:rPr/>
      </w:pPr>
      <w:r w:rsidDel="00000000" w:rsidR="00000000" w:rsidRPr="00000000">
        <w:rPr>
          <w:rtl w:val="0"/>
        </w:rPr>
        <w:t xml:space="preserve">Pupils</w:t>
      </w:r>
    </w:p>
    <w:p w:rsidR="00000000" w:rsidDel="00000000" w:rsidP="00000000" w:rsidRDefault="00000000" w:rsidRPr="00000000" w14:paraId="0000001B">
      <w:pPr>
        <w:keepLines w:val="1"/>
        <w:widowControl w:val="0"/>
        <w:numPr>
          <w:ilvl w:val="0"/>
          <w:numId w:val="1"/>
        </w:numPr>
        <w:spacing w:after="0" w:line="276" w:lineRule="auto"/>
        <w:ind w:left="720" w:hanging="360"/>
        <w:rPr/>
      </w:pPr>
      <w:r w:rsidDel="00000000" w:rsidR="00000000" w:rsidRPr="00000000">
        <w:rPr>
          <w:rtl w:val="0"/>
        </w:rPr>
        <w:t xml:space="preserve">Follow instructions and expectations for behaviour and safety.</w:t>
      </w:r>
    </w:p>
    <w:p w:rsidR="00000000" w:rsidDel="00000000" w:rsidP="00000000" w:rsidRDefault="00000000" w:rsidRPr="00000000" w14:paraId="0000001C">
      <w:pPr>
        <w:keepLines w:val="1"/>
        <w:widowControl w:val="0"/>
        <w:numPr>
          <w:ilvl w:val="0"/>
          <w:numId w:val="1"/>
        </w:numPr>
        <w:spacing w:after="0" w:line="276" w:lineRule="auto"/>
        <w:ind w:left="720" w:hanging="360"/>
        <w:rPr/>
      </w:pPr>
      <w:r w:rsidDel="00000000" w:rsidR="00000000" w:rsidRPr="00000000">
        <w:rPr>
          <w:rtl w:val="0"/>
        </w:rPr>
        <w:t xml:space="preserve">Report concerns, illness, or incidents to staff.</w:t>
      </w:r>
    </w:p>
    <w:p w:rsidR="00000000" w:rsidDel="00000000" w:rsidP="00000000" w:rsidRDefault="00000000" w:rsidRPr="00000000" w14:paraId="0000001D">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b w:val="1"/>
          <w:bCs w:val="1"/>
          <w:rtl w:val="0"/>
        </w:rPr>
        <w:t xml:space="preserve">2. Educational Visit Risks and Mitigation Measures</w:t>
      </w:r>
    </w:p>
    <w:p w:rsidR="00000000" w:rsidDel="00000000" w:rsidP="00000000" w:rsidRDefault="00000000" w:rsidRPr="00000000" w14:paraId="0000001F">
      <w:pPr>
        <w:rPr/>
      </w:pPr>
      <w:r w:rsidDel="00000000" w:rsidR="00000000" w:rsidRPr="00000000">
        <w:rPr>
          <w:rtl w:val="0"/>
        </w:rPr>
        <w:t xml:space="preserve">Risk assessments must identify foreseeable hazards and include proportionate mitigation measures.</w:t>
      </w:r>
    </w:p>
    <w:tbl>
      <w:tblPr>
        <w:tblStyle w:val="Table1"/>
        <w:tblW w:w="10125.0" w:type="dxa"/>
        <w:jc w:val="left"/>
        <w:tblInd w:w="-72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5"/>
        <w:gridCol w:w="3540"/>
        <w:gridCol w:w="3870"/>
        <w:tblGridChange w:id="0">
          <w:tblGrid>
            <w:gridCol w:w="2715"/>
            <w:gridCol w:w="3540"/>
            <w:gridCol w:w="3870"/>
          </w:tblGrid>
        </w:tblGridChange>
      </w:tblGrid>
      <w:tr>
        <w:trPr>
          <w:cantSplit w:val="0"/>
          <w:tblHeader w:val="0"/>
        </w:trPr>
        <w:tc>
          <w:tcPr/>
          <w:p w:rsidR="00000000" w:rsidDel="00000000" w:rsidP="00000000" w:rsidRDefault="00000000" w:rsidRPr="00000000" w14:paraId="00000020">
            <w:pPr>
              <w:rPr/>
            </w:pPr>
            <w:r w:rsidDel="00000000" w:rsidR="00000000" w:rsidRPr="00000000">
              <w:rPr>
                <w:rtl w:val="0"/>
              </w:rPr>
              <w:t xml:space="preserve">Risk / Hazard</w:t>
            </w:r>
          </w:p>
        </w:tc>
        <w:tc>
          <w:tcPr/>
          <w:p w:rsidR="00000000" w:rsidDel="00000000" w:rsidP="00000000" w:rsidRDefault="00000000" w:rsidRPr="00000000" w14:paraId="00000021">
            <w:pPr>
              <w:rPr/>
            </w:pPr>
            <w:r w:rsidDel="00000000" w:rsidR="00000000" w:rsidRPr="00000000">
              <w:rPr>
                <w:rtl w:val="0"/>
              </w:rPr>
              <w:t xml:space="preserve">Potential Harm</w:t>
            </w:r>
          </w:p>
        </w:tc>
        <w:tc>
          <w:tcPr/>
          <w:p w:rsidR="00000000" w:rsidDel="00000000" w:rsidP="00000000" w:rsidRDefault="00000000" w:rsidRPr="00000000" w14:paraId="00000022">
            <w:pPr>
              <w:rPr/>
            </w:pPr>
            <w:r w:rsidDel="00000000" w:rsidR="00000000" w:rsidRPr="00000000">
              <w:rPr>
                <w:rtl w:val="0"/>
              </w:rPr>
              <w:t xml:space="preserve">Mitigation Measures</w:t>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Road crossings / transport movement</w:t>
            </w:r>
          </w:p>
        </w:tc>
        <w:tc>
          <w:tcPr/>
          <w:p w:rsidR="00000000" w:rsidDel="00000000" w:rsidP="00000000" w:rsidRDefault="00000000" w:rsidRPr="00000000" w14:paraId="00000024">
            <w:pPr>
              <w:rPr/>
            </w:pPr>
            <w:r w:rsidDel="00000000" w:rsidR="00000000" w:rsidRPr="00000000">
              <w:rPr>
                <w:rtl w:val="0"/>
              </w:rPr>
              <w:t xml:space="preserve">Injury from vehicles or unsafe movement</w:t>
            </w:r>
          </w:p>
        </w:tc>
        <w:tc>
          <w:tcPr/>
          <w:p w:rsidR="00000000" w:rsidDel="00000000" w:rsidP="00000000" w:rsidRDefault="00000000" w:rsidRPr="00000000" w14:paraId="00000025">
            <w:pPr>
              <w:rPr/>
            </w:pPr>
            <w:r w:rsidDel="00000000" w:rsidR="00000000" w:rsidRPr="00000000">
              <w:rPr>
                <w:rtl w:val="0"/>
              </w:rPr>
              <w:t xml:space="preserve">Direct staff supervision, designated crossing points, clear instructions, headcounts, seatbelts used where applicable</w:t>
            </w:r>
          </w:p>
        </w:tc>
      </w:tr>
      <w:tr>
        <w:trPr>
          <w:cantSplit w:val="0"/>
          <w:tblHeader w:val="0"/>
        </w:trPr>
        <w:tc>
          <w:tcPr/>
          <w:p w:rsidR="00000000" w:rsidDel="00000000" w:rsidP="00000000" w:rsidRDefault="00000000" w:rsidRPr="00000000" w14:paraId="00000026">
            <w:pPr>
              <w:rPr/>
            </w:pPr>
            <w:r w:rsidDel="00000000" w:rsidR="00000000" w:rsidRPr="00000000">
              <w:rPr>
                <w:rtl w:val="0"/>
              </w:rPr>
              <w:t xml:space="preserve">Pupil behaviour / dysregulation</w:t>
            </w:r>
          </w:p>
        </w:tc>
        <w:tc>
          <w:tcPr/>
          <w:p w:rsidR="00000000" w:rsidDel="00000000" w:rsidP="00000000" w:rsidRDefault="00000000" w:rsidRPr="00000000" w14:paraId="00000027">
            <w:pPr>
              <w:rPr/>
            </w:pPr>
            <w:r w:rsidDel="00000000" w:rsidR="00000000" w:rsidRPr="00000000">
              <w:rPr>
                <w:rtl w:val="0"/>
              </w:rPr>
              <w:t xml:space="preserve">Unsafe behaviour, absconding, disruption, harm to self or others</w:t>
            </w:r>
          </w:p>
        </w:tc>
        <w:tc>
          <w:tcPr/>
          <w:p w:rsidR="00000000" w:rsidDel="00000000" w:rsidP="00000000" w:rsidRDefault="00000000" w:rsidRPr="00000000" w14:paraId="00000028">
            <w:pPr>
              <w:rPr/>
            </w:pPr>
            <w:r w:rsidDel="00000000" w:rsidR="00000000" w:rsidRPr="00000000">
              <w:rPr>
                <w:rtl w:val="0"/>
              </w:rPr>
              <w:t xml:space="preserve">Appropriate staffing ratios, behaviour plans, pre-visit expectations, identified key staff support, dynamic risk assessment</w:t>
            </w:r>
          </w:p>
        </w:tc>
      </w:tr>
      <w:tr>
        <w:trPr>
          <w:cantSplit w:val="0"/>
          <w:tblHeader w:val="0"/>
        </w:trPr>
        <w:tc>
          <w:tcPr/>
          <w:p w:rsidR="00000000" w:rsidDel="00000000" w:rsidP="00000000" w:rsidRDefault="00000000" w:rsidRPr="00000000" w14:paraId="00000029">
            <w:pPr>
              <w:rPr/>
            </w:pPr>
            <w:r w:rsidDel="00000000" w:rsidR="00000000" w:rsidRPr="00000000">
              <w:rPr>
                <w:rtl w:val="0"/>
              </w:rPr>
              <w:t xml:space="preserve">Medical needs</w:t>
            </w:r>
          </w:p>
        </w:tc>
        <w:tc>
          <w:tcPr/>
          <w:p w:rsidR="00000000" w:rsidDel="00000000" w:rsidP="00000000" w:rsidRDefault="00000000" w:rsidRPr="00000000" w14:paraId="0000002A">
            <w:pPr>
              <w:rPr/>
            </w:pPr>
            <w:r w:rsidDel="00000000" w:rsidR="00000000" w:rsidRPr="00000000">
              <w:rPr>
                <w:rtl w:val="0"/>
              </w:rPr>
              <w:t xml:space="preserve">Illness, allergic reaction, asthma, medication need</w:t>
            </w:r>
          </w:p>
        </w:tc>
        <w:tc>
          <w:tcPr/>
          <w:p w:rsidR="00000000" w:rsidDel="00000000" w:rsidP="00000000" w:rsidRDefault="00000000" w:rsidRPr="00000000" w14:paraId="0000002B">
            <w:pPr>
              <w:rPr/>
            </w:pPr>
            <w:r w:rsidDel="00000000" w:rsidR="00000000" w:rsidRPr="00000000">
              <w:rPr>
                <w:rtl w:val="0"/>
              </w:rPr>
              <w:t xml:space="preserve">Medical information reviewed, medication carried and accessible, trained staff aware of needs</w:t>
            </w:r>
          </w:p>
        </w:tc>
      </w:tr>
      <w:tr>
        <w:trPr>
          <w:cantSplit w:val="0"/>
          <w:tblHeader w:val="0"/>
        </w:trPr>
        <w:tc>
          <w:tcPr/>
          <w:p w:rsidR="00000000" w:rsidDel="00000000" w:rsidP="00000000" w:rsidRDefault="00000000" w:rsidRPr="00000000" w14:paraId="0000002C">
            <w:pPr>
              <w:rPr/>
            </w:pPr>
            <w:r w:rsidDel="00000000" w:rsidR="00000000" w:rsidRPr="00000000">
              <w:rPr>
                <w:rtl w:val="0"/>
              </w:rPr>
              <w:t xml:space="preserve">Slips, trips and falls</w:t>
            </w:r>
          </w:p>
        </w:tc>
        <w:tc>
          <w:tcPr/>
          <w:p w:rsidR="00000000" w:rsidDel="00000000" w:rsidP="00000000" w:rsidRDefault="00000000" w:rsidRPr="00000000" w14:paraId="0000002D">
            <w:pPr>
              <w:rPr/>
            </w:pPr>
            <w:r w:rsidDel="00000000" w:rsidR="00000000" w:rsidRPr="00000000">
              <w:rPr>
                <w:rtl w:val="0"/>
              </w:rPr>
              <w:t xml:space="preserve">Minor or significant injury</w:t>
            </w:r>
          </w:p>
        </w:tc>
        <w:tc>
          <w:tcPr/>
          <w:p w:rsidR="00000000" w:rsidDel="00000000" w:rsidP="00000000" w:rsidRDefault="00000000" w:rsidRPr="00000000" w14:paraId="0000002E">
            <w:pPr>
              <w:rPr/>
            </w:pPr>
            <w:r w:rsidDel="00000000" w:rsidR="00000000" w:rsidRPr="00000000">
              <w:rPr>
                <w:rtl w:val="0"/>
              </w:rPr>
              <w:t xml:space="preserve">Suitable footwear, hazard awareness, supervised movement, appropriate routes</w:t>
            </w:r>
          </w:p>
        </w:tc>
      </w:tr>
      <w:tr>
        <w:trPr>
          <w:cantSplit w:val="0"/>
          <w:tblHeader w:val="0"/>
        </w:trPr>
        <w:tc>
          <w:tcPr/>
          <w:p w:rsidR="00000000" w:rsidDel="00000000" w:rsidP="00000000" w:rsidRDefault="00000000" w:rsidRPr="00000000" w14:paraId="0000002F">
            <w:pPr>
              <w:rPr/>
            </w:pPr>
            <w:r w:rsidDel="00000000" w:rsidR="00000000" w:rsidRPr="00000000">
              <w:rPr>
                <w:rtl w:val="0"/>
              </w:rPr>
              <w:t xml:space="preserve">Weather conditions</w:t>
            </w:r>
          </w:p>
        </w:tc>
        <w:tc>
          <w:tcPr/>
          <w:p w:rsidR="00000000" w:rsidDel="00000000" w:rsidP="00000000" w:rsidRDefault="00000000" w:rsidRPr="00000000" w14:paraId="00000030">
            <w:pPr>
              <w:rPr/>
            </w:pPr>
            <w:r w:rsidDel="00000000" w:rsidR="00000000" w:rsidRPr="00000000">
              <w:rPr>
                <w:rtl w:val="0"/>
              </w:rPr>
              <w:t xml:space="preserve">Heat illness, cold exposure, slips, reduced visibility</w:t>
            </w:r>
          </w:p>
        </w:tc>
        <w:tc>
          <w:tcPr/>
          <w:p w:rsidR="00000000" w:rsidDel="00000000" w:rsidP="00000000" w:rsidRDefault="00000000" w:rsidRPr="00000000" w14:paraId="00000031">
            <w:pPr>
              <w:rPr/>
            </w:pPr>
            <w:r w:rsidDel="00000000" w:rsidR="00000000" w:rsidRPr="00000000">
              <w:rPr>
                <w:rtl w:val="0"/>
              </w:rPr>
              <w:t xml:space="preserve">Weather checks, suitable clothing, hydration, amended or cancelled plans in severe weather</w:t>
            </w:r>
          </w:p>
        </w:tc>
      </w:tr>
      <w:tr>
        <w:trPr>
          <w:cantSplit w:val="0"/>
          <w:tblHeader w:val="0"/>
        </w:trPr>
        <w:tc>
          <w:tcPr/>
          <w:p w:rsidR="00000000" w:rsidDel="00000000" w:rsidP="00000000" w:rsidRDefault="00000000" w:rsidRPr="00000000" w14:paraId="00000032">
            <w:pPr>
              <w:rPr/>
            </w:pPr>
            <w:r w:rsidDel="00000000" w:rsidR="00000000" w:rsidRPr="00000000">
              <w:rPr>
                <w:rtl w:val="0"/>
              </w:rPr>
              <w:t xml:space="preserve">Missing pupil / absconding</w:t>
            </w:r>
          </w:p>
        </w:tc>
        <w:tc>
          <w:tcPr/>
          <w:p w:rsidR="00000000" w:rsidDel="00000000" w:rsidP="00000000" w:rsidRDefault="00000000" w:rsidRPr="00000000" w14:paraId="00000033">
            <w:pPr>
              <w:rPr/>
            </w:pPr>
            <w:r w:rsidDel="00000000" w:rsidR="00000000" w:rsidRPr="00000000">
              <w:rPr>
                <w:rtl w:val="0"/>
              </w:rPr>
              <w:t xml:space="preserve">Safeguarding risk or injury</w:t>
            </w:r>
          </w:p>
        </w:tc>
        <w:tc>
          <w:tcPr/>
          <w:p w:rsidR="00000000" w:rsidDel="00000000" w:rsidP="00000000" w:rsidRDefault="00000000" w:rsidRPr="00000000" w14:paraId="00000034">
            <w:pPr>
              <w:rPr/>
            </w:pPr>
            <w:r w:rsidDel="00000000" w:rsidR="00000000" w:rsidRPr="00000000">
              <w:rPr>
                <w:rtl w:val="0"/>
              </w:rPr>
              <w:t xml:space="preserve">Frequent headcounts, agreed supervision zones, communication plans, individual risk planning</w:t>
            </w:r>
          </w:p>
        </w:tc>
      </w:tr>
      <w:tr>
        <w:trPr>
          <w:cantSplit w:val="0"/>
          <w:tblHeader w:val="0"/>
        </w:trPr>
        <w:tc>
          <w:tcPr/>
          <w:p w:rsidR="00000000" w:rsidDel="00000000" w:rsidP="00000000" w:rsidRDefault="00000000" w:rsidRPr="00000000" w14:paraId="00000035">
            <w:pPr>
              <w:rPr/>
            </w:pPr>
            <w:r w:rsidDel="00000000" w:rsidR="00000000" w:rsidRPr="00000000">
              <w:rPr>
                <w:rtl w:val="0"/>
              </w:rPr>
              <w:t xml:space="preserve">Safeguarding concerns in public places</w:t>
            </w:r>
          </w:p>
        </w:tc>
        <w:tc>
          <w:tcPr/>
          <w:p w:rsidR="00000000" w:rsidDel="00000000" w:rsidP="00000000" w:rsidRDefault="00000000" w:rsidRPr="00000000" w14:paraId="00000036">
            <w:pPr>
              <w:rPr/>
            </w:pPr>
            <w:r w:rsidDel="00000000" w:rsidR="00000000" w:rsidRPr="00000000">
              <w:rPr>
                <w:rtl w:val="0"/>
              </w:rPr>
              <w:t xml:space="preserve">Contact with unknown adults or unsafe situations</w:t>
            </w:r>
          </w:p>
        </w:tc>
        <w:tc>
          <w:tcPr/>
          <w:p w:rsidR="00000000" w:rsidDel="00000000" w:rsidP="00000000" w:rsidRDefault="00000000" w:rsidRPr="00000000" w14:paraId="00000037">
            <w:pPr>
              <w:rPr/>
            </w:pPr>
            <w:r w:rsidDel="00000000" w:rsidR="00000000" w:rsidRPr="00000000">
              <w:rPr>
                <w:rtl w:val="0"/>
              </w:rPr>
              <w:t xml:space="preserve">Clear boundaries, supervision, staff vigilance, safeguarding reporting procedures</w:t>
            </w:r>
          </w:p>
        </w:tc>
      </w:tr>
      <w:tr>
        <w:trPr>
          <w:cantSplit w:val="0"/>
          <w:tblHeader w:val="0"/>
        </w:trPr>
        <w:tc>
          <w:tcPr/>
          <w:p w:rsidR="00000000" w:rsidDel="00000000" w:rsidP="00000000" w:rsidRDefault="00000000" w:rsidRPr="00000000" w14:paraId="00000038">
            <w:pPr>
              <w:rPr/>
            </w:pPr>
            <w:r w:rsidDel="00000000" w:rsidR="00000000" w:rsidRPr="00000000">
              <w:rPr>
                <w:rtl w:val="0"/>
              </w:rPr>
              <w:t xml:space="preserve">Transport failure / delays</w:t>
            </w:r>
          </w:p>
        </w:tc>
        <w:tc>
          <w:tcPr/>
          <w:p w:rsidR="00000000" w:rsidDel="00000000" w:rsidP="00000000" w:rsidRDefault="00000000" w:rsidRPr="00000000" w14:paraId="00000039">
            <w:pPr>
              <w:rPr/>
            </w:pPr>
            <w:r w:rsidDel="00000000" w:rsidR="00000000" w:rsidRPr="00000000">
              <w:rPr>
                <w:rtl w:val="0"/>
              </w:rPr>
              <w:t xml:space="preserve">Late return, welfare concerns</w:t>
            </w:r>
          </w:p>
        </w:tc>
        <w:tc>
          <w:tcPr/>
          <w:p w:rsidR="00000000" w:rsidDel="00000000" w:rsidP="00000000" w:rsidRDefault="00000000" w:rsidRPr="00000000" w14:paraId="0000003A">
            <w:pPr>
              <w:rPr/>
            </w:pPr>
            <w:r w:rsidDel="00000000" w:rsidR="00000000" w:rsidRPr="00000000">
              <w:rPr>
                <w:rtl w:val="0"/>
              </w:rPr>
              <w:t xml:space="preserve">Emergency contacts, communication with school and parents/carers</w:t>
            </w:r>
          </w:p>
        </w:tc>
      </w:tr>
      <w:tr>
        <w:trPr>
          <w:cantSplit w:val="0"/>
          <w:tblHeader w:val="0"/>
        </w:trPr>
        <w:tc>
          <w:tcPr/>
          <w:p w:rsidR="00000000" w:rsidDel="00000000" w:rsidP="00000000" w:rsidRDefault="00000000" w:rsidRPr="00000000" w14:paraId="0000003B">
            <w:pPr>
              <w:rPr/>
            </w:pPr>
            <w:r w:rsidDel="00000000" w:rsidR="00000000" w:rsidRPr="00000000">
              <w:rPr>
                <w:rtl w:val="0"/>
              </w:rPr>
              <w:t xml:space="preserve">External venue hazards</w:t>
            </w:r>
          </w:p>
        </w:tc>
        <w:tc>
          <w:tcPr/>
          <w:p w:rsidR="00000000" w:rsidDel="00000000" w:rsidP="00000000" w:rsidRDefault="00000000" w:rsidRPr="00000000" w14:paraId="0000003C">
            <w:pPr>
              <w:rPr/>
            </w:pPr>
            <w:r w:rsidDel="00000000" w:rsidR="00000000" w:rsidRPr="00000000">
              <w:rPr>
                <w:rtl w:val="0"/>
              </w:rPr>
              <w:t xml:space="preserve">Injury due to unfamiliar environment</w:t>
            </w:r>
          </w:p>
        </w:tc>
        <w:tc>
          <w:tcPr/>
          <w:p w:rsidR="00000000" w:rsidDel="00000000" w:rsidP="00000000" w:rsidRDefault="00000000" w:rsidRPr="00000000" w14:paraId="0000003D">
            <w:pPr>
              <w:rPr/>
            </w:pPr>
            <w:r w:rsidDel="00000000" w:rsidR="00000000" w:rsidRPr="00000000">
              <w:rPr>
                <w:rtl w:val="0"/>
              </w:rPr>
              <w:t xml:space="preserve">Venue checks, briefing, supervision, staff awareness of exits and procedures</w:t>
            </w:r>
          </w:p>
        </w:tc>
      </w:tr>
      <w:tr>
        <w:trPr>
          <w:cantSplit w:val="0"/>
          <w:tblHeader w:val="0"/>
        </w:trPr>
        <w:tc>
          <w:tcPr/>
          <w:p w:rsidR="00000000" w:rsidDel="00000000" w:rsidP="00000000" w:rsidRDefault="00000000" w:rsidRPr="00000000" w14:paraId="0000003E">
            <w:pPr>
              <w:rPr/>
            </w:pPr>
            <w:r w:rsidDel="00000000" w:rsidR="00000000" w:rsidRPr="00000000">
              <w:rPr>
                <w:rtl w:val="0"/>
              </w:rPr>
              <w:t xml:space="preserve">First aid incidents</w:t>
            </w:r>
          </w:p>
        </w:tc>
        <w:tc>
          <w:tcPr/>
          <w:p w:rsidR="00000000" w:rsidDel="00000000" w:rsidP="00000000" w:rsidRDefault="00000000" w:rsidRPr="00000000" w14:paraId="0000003F">
            <w:pPr>
              <w:rPr/>
            </w:pPr>
            <w:r w:rsidDel="00000000" w:rsidR="00000000" w:rsidRPr="00000000">
              <w:rPr>
                <w:rtl w:val="0"/>
              </w:rPr>
              <w:t xml:space="preserve">Minor or serious injury</w:t>
            </w:r>
          </w:p>
        </w:tc>
        <w:tc>
          <w:tcPr/>
          <w:p w:rsidR="00000000" w:rsidDel="00000000" w:rsidP="00000000" w:rsidRDefault="00000000" w:rsidRPr="00000000" w14:paraId="00000040">
            <w:pPr>
              <w:rPr/>
            </w:pPr>
            <w:r w:rsidDel="00000000" w:rsidR="00000000" w:rsidRPr="00000000">
              <w:rPr>
                <w:rtl w:val="0"/>
              </w:rPr>
              <w:t xml:space="preserve">First aid kit available, trained staff present, emergency procedures followed</w:t>
            </w:r>
          </w:p>
        </w:tc>
      </w:tr>
      <w:tr>
        <w:trPr>
          <w:cantSplit w:val="0"/>
          <w:tblHeader w:val="0"/>
        </w:trPr>
        <w:tc>
          <w:tcPr/>
          <w:p w:rsidR="00000000" w:rsidDel="00000000" w:rsidP="00000000" w:rsidRDefault="00000000" w:rsidRPr="00000000" w14:paraId="00000041">
            <w:pPr>
              <w:rPr/>
            </w:pPr>
            <w:r w:rsidDel="00000000" w:rsidR="00000000" w:rsidRPr="00000000">
              <w:rPr>
                <w:rtl w:val="0"/>
              </w:rPr>
              <w:t xml:space="preserve">Open canal access</w:t>
            </w:r>
          </w:p>
        </w:tc>
        <w:tc>
          <w:tcPr/>
          <w:p w:rsidR="00000000" w:rsidDel="00000000" w:rsidP="00000000" w:rsidRDefault="00000000" w:rsidRPr="00000000" w14:paraId="00000042">
            <w:pPr>
              <w:rPr/>
            </w:pPr>
            <w:r w:rsidDel="00000000" w:rsidR="00000000" w:rsidRPr="00000000">
              <w:rPr>
                <w:rtl w:val="0"/>
              </w:rPr>
              <w:t xml:space="preserve">Minor or significant injury or death from entering the canal. </w:t>
            </w:r>
          </w:p>
        </w:tc>
        <w:tc>
          <w:tcPr/>
          <w:p w:rsidR="00000000" w:rsidDel="00000000" w:rsidP="00000000" w:rsidRDefault="00000000" w:rsidRPr="00000000" w14:paraId="00000043">
            <w:pPr>
              <w:rPr/>
            </w:pPr>
            <w:r w:rsidDel="00000000" w:rsidR="00000000" w:rsidRPr="00000000">
              <w:rPr>
                <w:rtl w:val="0"/>
              </w:rPr>
              <w:t xml:space="preserve">Staff to be aware of students swimming ability. </w:t>
            </w:r>
          </w:p>
          <w:p w:rsidR="00000000" w:rsidDel="00000000" w:rsidP="00000000" w:rsidRDefault="00000000" w:rsidRPr="00000000" w14:paraId="00000044">
            <w:pPr>
              <w:rPr/>
            </w:pPr>
            <w:r w:rsidDel="00000000" w:rsidR="00000000" w:rsidRPr="00000000">
              <w:rPr>
                <w:rtl w:val="0"/>
              </w:rPr>
              <w:t xml:space="preserve">Students receive briefing on water safety and behaviour on canal side. </w:t>
            </w:r>
          </w:p>
          <w:p w:rsidR="00000000" w:rsidDel="00000000" w:rsidP="00000000" w:rsidRDefault="00000000" w:rsidRPr="00000000" w14:paraId="00000045">
            <w:pPr>
              <w:rPr/>
            </w:pPr>
            <w:r w:rsidDel="00000000" w:rsidR="00000000" w:rsidRPr="00000000">
              <w:rPr>
                <w:rtl w:val="0"/>
              </w:rPr>
              <w:t xml:space="preserve">Direct staff supervision. </w:t>
            </w:r>
          </w:p>
        </w:tc>
      </w:tr>
    </w:tbl>
    <w:p w:rsidR="00000000" w:rsidDel="00000000" w:rsidP="00000000" w:rsidRDefault="00000000" w:rsidRPr="00000000" w14:paraId="00000046">
      <w:pPr>
        <w:rPr/>
      </w:pPr>
      <w:r w:rsidDel="00000000" w:rsidR="00000000" w:rsidRPr="00000000">
        <w:br w:type="page"/>
      </w:r>
      <w:r w:rsidDel="00000000" w:rsidR="00000000" w:rsidRPr="00000000">
        <w:rPr>
          <w:rtl w:val="0"/>
        </w:rPr>
      </w:r>
    </w:p>
    <w:p w:rsidR="00000000" w:rsidDel="00000000" w:rsidP="00000000" w:rsidRDefault="00000000" w:rsidRPr="00000000" w14:paraId="00000047">
      <w:pPr>
        <w:rPr>
          <w:b w:val="1"/>
          <w:bCs w:val="1"/>
        </w:rPr>
      </w:pPr>
      <w:r w:rsidDel="00000000" w:rsidR="00000000" w:rsidRPr="00000000">
        <w:rPr>
          <w:b w:val="1"/>
          <w:bCs w:val="1"/>
          <w:rtl w:val="0"/>
        </w:rPr>
        <w:t xml:space="preserve">3. Planning Before Departure</w:t>
      </w:r>
    </w:p>
    <w:p w:rsidR="00000000" w:rsidDel="00000000" w:rsidP="00000000" w:rsidRDefault="00000000" w:rsidRPr="00000000" w14:paraId="00000048">
      <w:pPr>
        <w:numPr>
          <w:ilvl w:val="0"/>
          <w:numId w:val="1"/>
        </w:numPr>
        <w:ind w:left="720" w:hanging="360"/>
        <w:rPr/>
      </w:pPr>
      <w:r w:rsidDel="00000000" w:rsidR="00000000" w:rsidRPr="00000000">
        <w:rPr>
          <w:rtl w:val="0"/>
        </w:rPr>
        <w:t xml:space="preserve">Complete a visit-specific risk assessment where necessary.</w:t>
      </w:r>
    </w:p>
    <w:p w:rsidR="00000000" w:rsidDel="00000000" w:rsidP="00000000" w:rsidRDefault="00000000" w:rsidRPr="00000000" w14:paraId="00000049">
      <w:pPr>
        <w:numPr>
          <w:ilvl w:val="0"/>
          <w:numId w:val="1"/>
        </w:numPr>
        <w:ind w:left="720" w:hanging="360"/>
        <w:rPr/>
      </w:pPr>
      <w:r w:rsidDel="00000000" w:rsidR="00000000" w:rsidRPr="00000000">
        <w:rPr>
          <w:rtl w:val="0"/>
        </w:rPr>
        <w:t xml:space="preserve">Review pupil medical, behavioural, SEND, and safeguarding needs.</w:t>
      </w:r>
    </w:p>
    <w:p w:rsidR="00000000" w:rsidDel="00000000" w:rsidP="00000000" w:rsidRDefault="00000000" w:rsidRPr="00000000" w14:paraId="0000004A">
      <w:pPr>
        <w:numPr>
          <w:ilvl w:val="0"/>
          <w:numId w:val="1"/>
        </w:numPr>
        <w:ind w:left="720" w:hanging="360"/>
        <w:rPr/>
      </w:pPr>
      <w:r w:rsidDel="00000000" w:rsidR="00000000" w:rsidRPr="00000000">
        <w:rPr>
          <w:rtl w:val="0"/>
        </w:rPr>
        <w:t xml:space="preserve">Ensure staffing arrangements are proportionate to risk.</w:t>
      </w:r>
    </w:p>
    <w:p w:rsidR="00000000" w:rsidDel="00000000" w:rsidP="00000000" w:rsidRDefault="00000000" w:rsidRPr="00000000" w14:paraId="0000004B">
      <w:pPr>
        <w:numPr>
          <w:ilvl w:val="0"/>
          <w:numId w:val="1"/>
        </w:numPr>
        <w:ind w:left="720" w:hanging="360"/>
        <w:rPr/>
      </w:pPr>
      <w:r w:rsidDel="00000000" w:rsidR="00000000" w:rsidRPr="00000000">
        <w:rPr>
          <w:rtl w:val="0"/>
        </w:rPr>
        <w:t xml:space="preserve">Check weather, travel arrangements, venue information, and emergency contacts.</w:t>
      </w:r>
    </w:p>
    <w:p w:rsidR="00000000" w:rsidDel="00000000" w:rsidP="00000000" w:rsidRDefault="00000000" w:rsidRPr="00000000" w14:paraId="0000004C">
      <w:pPr>
        <w:numPr>
          <w:ilvl w:val="0"/>
          <w:numId w:val="1"/>
        </w:numPr>
        <w:ind w:left="720" w:hanging="360"/>
        <w:rPr/>
      </w:pPr>
      <w:r w:rsidDel="00000000" w:rsidR="00000000" w:rsidRPr="00000000">
        <w:rPr>
          <w:rtl w:val="0"/>
        </w:rPr>
        <w:t xml:space="preserve">Ensure pupil and staff contact information is available.</w:t>
      </w:r>
    </w:p>
    <w:p w:rsidR="00000000" w:rsidDel="00000000" w:rsidP="00000000" w:rsidRDefault="00000000" w:rsidRPr="00000000" w14:paraId="0000004D">
      <w:pPr>
        <w:rPr>
          <w:b w:val="1"/>
          <w:bCs w:val="1"/>
        </w:rPr>
      </w:pPr>
      <w:r w:rsidDel="00000000" w:rsidR="00000000" w:rsidRPr="00000000">
        <w:rPr>
          <w:b w:val="1"/>
          <w:bCs w:val="1"/>
          <w:rtl w:val="0"/>
        </w:rPr>
        <w:t xml:space="preserve">4. During the Visit</w:t>
      </w:r>
    </w:p>
    <w:p w:rsidR="00000000" w:rsidDel="00000000" w:rsidP="00000000" w:rsidRDefault="00000000" w:rsidRPr="00000000" w14:paraId="0000004E">
      <w:pPr>
        <w:numPr>
          <w:ilvl w:val="0"/>
          <w:numId w:val="1"/>
        </w:numPr>
        <w:ind w:left="720" w:hanging="360"/>
        <w:rPr/>
      </w:pPr>
      <w:r w:rsidDel="00000000" w:rsidR="00000000" w:rsidRPr="00000000">
        <w:rPr>
          <w:rtl w:val="0"/>
        </w:rPr>
        <w:t xml:space="preserve">Undertake regular headcounts.</w:t>
      </w:r>
    </w:p>
    <w:p w:rsidR="00000000" w:rsidDel="00000000" w:rsidP="00000000" w:rsidRDefault="00000000" w:rsidRPr="00000000" w14:paraId="0000004F">
      <w:pPr>
        <w:numPr>
          <w:ilvl w:val="0"/>
          <w:numId w:val="1"/>
        </w:numPr>
        <w:ind w:left="720" w:hanging="360"/>
        <w:rPr/>
      </w:pPr>
      <w:r w:rsidDel="00000000" w:rsidR="00000000" w:rsidRPr="00000000">
        <w:rPr>
          <w:rtl w:val="0"/>
        </w:rPr>
        <w:t xml:space="preserve">Maintain supervision proportionate to the environment and pupil need.</w:t>
      </w:r>
    </w:p>
    <w:p w:rsidR="00000000" w:rsidDel="00000000" w:rsidP="00000000" w:rsidRDefault="00000000" w:rsidRPr="00000000" w14:paraId="00000050">
      <w:pPr>
        <w:numPr>
          <w:ilvl w:val="0"/>
          <w:numId w:val="1"/>
        </w:numPr>
        <w:ind w:left="720" w:hanging="360"/>
        <w:rPr/>
      </w:pPr>
      <w:r w:rsidDel="00000000" w:rsidR="00000000" w:rsidRPr="00000000">
        <w:rPr>
          <w:rtl w:val="0"/>
        </w:rPr>
        <w:t xml:space="preserve">Use dynamic risk assessment to respond to emerging hazards.</w:t>
      </w:r>
    </w:p>
    <w:p w:rsidR="00000000" w:rsidDel="00000000" w:rsidP="00000000" w:rsidRDefault="00000000" w:rsidRPr="00000000" w14:paraId="00000051">
      <w:pPr>
        <w:numPr>
          <w:ilvl w:val="0"/>
          <w:numId w:val="1"/>
        </w:numPr>
        <w:ind w:left="720" w:hanging="360"/>
        <w:rPr/>
      </w:pPr>
      <w:r w:rsidDel="00000000" w:rsidR="00000000" w:rsidRPr="00000000">
        <w:rPr>
          <w:rtl w:val="0"/>
        </w:rPr>
        <w:t xml:space="preserve">Escalate incidents or delays to school leadership where necessary.</w:t>
      </w:r>
    </w:p>
    <w:p w:rsidR="00000000" w:rsidDel="00000000" w:rsidP="00000000" w:rsidRDefault="00000000" w:rsidRPr="00000000" w14:paraId="00000052">
      <w:pPr>
        <w:rPr>
          <w:b w:val="1"/>
          <w:bCs w:val="1"/>
        </w:rPr>
      </w:pPr>
      <w:r w:rsidDel="00000000" w:rsidR="00000000" w:rsidRPr="00000000">
        <w:rPr>
          <w:b w:val="1"/>
          <w:bCs w:val="1"/>
          <w:rtl w:val="0"/>
        </w:rPr>
        <w:t xml:space="preserve">5. Emergency Procedures</w:t>
      </w:r>
    </w:p>
    <w:p w:rsidR="00000000" w:rsidDel="00000000" w:rsidP="00000000" w:rsidRDefault="00000000" w:rsidRPr="00000000" w14:paraId="00000053">
      <w:pPr>
        <w:numPr>
          <w:ilvl w:val="0"/>
          <w:numId w:val="1"/>
        </w:numPr>
        <w:ind w:left="720" w:hanging="360"/>
        <w:rPr/>
      </w:pPr>
      <w:r w:rsidDel="00000000" w:rsidR="00000000" w:rsidRPr="00000000">
        <w:rPr>
          <w:rtl w:val="0"/>
        </w:rPr>
        <w:t xml:space="preserve">In an emergency, prioritise immediate safety and first aid.</w:t>
      </w:r>
    </w:p>
    <w:p w:rsidR="00000000" w:rsidDel="00000000" w:rsidP="00000000" w:rsidRDefault="00000000" w:rsidRPr="00000000" w14:paraId="00000054">
      <w:pPr>
        <w:numPr>
          <w:ilvl w:val="0"/>
          <w:numId w:val="1"/>
        </w:numPr>
        <w:ind w:left="720" w:hanging="360"/>
        <w:rPr/>
      </w:pPr>
      <w:r w:rsidDel="00000000" w:rsidR="00000000" w:rsidRPr="00000000">
        <w:rPr>
          <w:rtl w:val="0"/>
        </w:rPr>
        <w:t xml:space="preserve">Contact emergency services if required.</w:t>
      </w:r>
    </w:p>
    <w:p w:rsidR="00000000" w:rsidDel="00000000" w:rsidP="00000000" w:rsidRDefault="00000000" w:rsidRPr="00000000" w14:paraId="00000055">
      <w:pPr>
        <w:numPr>
          <w:ilvl w:val="0"/>
          <w:numId w:val="1"/>
        </w:numPr>
        <w:ind w:left="720" w:hanging="360"/>
        <w:rPr/>
      </w:pPr>
      <w:r w:rsidDel="00000000" w:rsidR="00000000" w:rsidRPr="00000000">
        <w:rPr>
          <w:rtl w:val="0"/>
        </w:rPr>
        <w:t xml:space="preserve">Notify the school emergency contact as soon as practicable.</w:t>
      </w:r>
    </w:p>
    <w:p w:rsidR="00000000" w:rsidDel="00000000" w:rsidP="00000000" w:rsidRDefault="00000000" w:rsidRPr="00000000" w14:paraId="00000056">
      <w:pPr>
        <w:numPr>
          <w:ilvl w:val="0"/>
          <w:numId w:val="1"/>
        </w:numPr>
        <w:ind w:left="720" w:hanging="360"/>
        <w:rPr/>
      </w:pPr>
      <w:r w:rsidDel="00000000" w:rsidR="00000000" w:rsidRPr="00000000">
        <w:rPr>
          <w:rtl w:val="0"/>
        </w:rPr>
        <w:t xml:space="preserve">Record and report incidents in line with school policy.</w:t>
      </w:r>
    </w:p>
    <w:p w:rsidR="00000000" w:rsidDel="00000000" w:rsidP="00000000" w:rsidRDefault="00000000" w:rsidRPr="00000000" w14:paraId="00000057">
      <w:pPr>
        <w:rPr>
          <w:b w:val="1"/>
          <w:bCs w:val="1"/>
        </w:rPr>
      </w:pPr>
      <w:r w:rsidDel="00000000" w:rsidR="00000000" w:rsidRPr="00000000">
        <w:rPr>
          <w:b w:val="1"/>
          <w:bCs w:val="1"/>
          <w:rtl w:val="0"/>
        </w:rPr>
        <w:t xml:space="preserve">6. Post Visit Review</w:t>
      </w:r>
    </w:p>
    <w:p w:rsidR="00000000" w:rsidDel="00000000" w:rsidP="00000000" w:rsidRDefault="00000000" w:rsidRPr="00000000" w14:paraId="00000058">
      <w:pPr>
        <w:numPr>
          <w:ilvl w:val="0"/>
          <w:numId w:val="1"/>
        </w:numPr>
        <w:ind w:left="720" w:hanging="360"/>
        <w:rPr/>
      </w:pPr>
      <w:r w:rsidDel="00000000" w:rsidR="00000000" w:rsidRPr="00000000">
        <w:rPr>
          <w:rtl w:val="0"/>
        </w:rPr>
        <w:t xml:space="preserve">Report incidents, concerns, or near misses.</w:t>
      </w:r>
    </w:p>
    <w:p w:rsidR="00000000" w:rsidDel="00000000" w:rsidP="00000000" w:rsidRDefault="00000000" w:rsidRPr="00000000" w14:paraId="00000059">
      <w:pPr>
        <w:numPr>
          <w:ilvl w:val="0"/>
          <w:numId w:val="1"/>
        </w:numPr>
        <w:ind w:left="720" w:hanging="360"/>
        <w:rPr/>
      </w:pPr>
      <w:r w:rsidDel="00000000" w:rsidR="00000000" w:rsidRPr="00000000">
        <w:rPr>
          <w:rtl w:val="0"/>
        </w:rPr>
        <w:t xml:space="preserve">Review risk assessment effectiveness.</w:t>
      </w:r>
    </w:p>
    <w:p w:rsidR="00000000" w:rsidDel="00000000" w:rsidP="00000000" w:rsidRDefault="00000000" w:rsidRPr="00000000" w14:paraId="0000005A">
      <w:pPr>
        <w:numPr>
          <w:ilvl w:val="0"/>
          <w:numId w:val="1"/>
        </w:numPr>
        <w:ind w:left="720" w:hanging="360"/>
        <w:rPr/>
      </w:pPr>
      <w:r w:rsidDel="00000000" w:rsidR="00000000" w:rsidRPr="00000000">
        <w:rPr>
          <w:rtl w:val="0"/>
        </w:rPr>
        <w:t xml:space="preserve">Update procedures or mitigation measures where learning is identified.</w:t>
      </w:r>
    </w:p>
    <w:p w:rsidR="00000000" w:rsidDel="00000000" w:rsidP="00000000" w:rsidRDefault="00000000" w:rsidRPr="00000000" w14:paraId="0000005B">
      <w:pPr>
        <w:rPr>
          <w:b w:val="1"/>
          <w:bCs w:val="1"/>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b w:val="1"/>
          <w:bCs w:val="1"/>
          <w:rtl w:val="0"/>
        </w:rPr>
        <w:t xml:space="preserve">Review</w:t>
      </w:r>
    </w:p>
    <w:p w:rsidR="00000000" w:rsidDel="00000000" w:rsidP="00000000" w:rsidRDefault="00000000" w:rsidRPr="00000000" w14:paraId="0000005D">
      <w:pPr>
        <w:rPr>
          <w:u w:val="single"/>
        </w:rPr>
      </w:pPr>
      <w:r w:rsidDel="00000000" w:rsidR="00000000" w:rsidRPr="00000000">
        <w:rPr>
          <w:rtl w:val="0"/>
        </w:rPr>
        <w:t xml:space="preserve">This SOP should be reviewed annually or following significant incidents, legislative changes, or operational updates.</w:t>
      </w:r>
      <w:r w:rsidDel="00000000" w:rsidR="00000000" w:rsidRPr="00000000">
        <w:rPr>
          <w:rtl w:val="0"/>
        </w:rPr>
      </w:r>
    </w:p>
    <w:sectPr>
      <w:headerReference r:id="rId7" w:type="default"/>
      <w:footerReference r:id="rId8"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tl w:val="0"/>
      </w:rPr>
      <w:t xml:space="preserve">Page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Updated:September 2026</w:t>
    </w:r>
    <w:r w:rsidDel="00000000" w:rsidR="00000000" w:rsidRPr="00000000">
      <w:drawing>
        <wp:anchor allowOverlap="1" behindDoc="0" distB="0" distT="0" distL="114300" distR="114300" hidden="0" layoutInCell="1" locked="0" relativeHeight="0" simplePos="0">
          <wp:simplePos x="0" y="0"/>
          <wp:positionH relativeFrom="column">
            <wp:posOffset>4206861</wp:posOffset>
          </wp:positionH>
          <wp:positionV relativeFrom="paragraph">
            <wp:posOffset>-415288</wp:posOffset>
          </wp:positionV>
          <wp:extent cx="2331720" cy="1038502"/>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1"/>
                  <a:srcRect b="27541"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t xml:space="preserve">Next Reviewed: September 2027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0" w:line="276" w:lineRule="auto"/>
    </w:pPr>
    <w:rPr>
      <w:smallCaps w:val="1"/>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70DROfRgAtHPJ5HRucIzyKEv/g==">CgMxLjAyCGguZ2pkZ3hzOAByITFlMzZVZGRTRW9XU1NhY1Zmbzltb1FkOWlKam9jcFptYw==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